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9356" w:type="dxa"/>
        <w:jc w:val="center"/>
        <w:tblBorders>
          <w:top w:val="double" w:sz="4" w:space="0" w:color="365F91" w:themeColor="accent1" w:themeShade="BF"/>
          <w:left w:val="double" w:sz="4" w:space="0" w:color="365F91" w:themeColor="accent1" w:themeShade="BF"/>
          <w:bottom w:val="double" w:sz="4" w:space="0" w:color="365F91" w:themeColor="accent1" w:themeShade="BF"/>
          <w:right w:val="double" w:sz="4" w:space="0" w:color="365F91" w:themeColor="accent1" w:themeShade="BF"/>
          <w:insideH w:val="double" w:sz="4" w:space="0" w:color="365F91" w:themeColor="accent1" w:themeShade="BF"/>
          <w:insideV w:val="doub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820"/>
        <w:gridCol w:w="6536"/>
      </w:tblGrid>
      <w:tr w:rsidR="00157D59" w:rsidRPr="00197DCC" w14:paraId="6085905A" w14:textId="77777777" w:rsidTr="00F67E2D">
        <w:trPr>
          <w:trHeight w:val="113"/>
          <w:jc w:val="center"/>
        </w:trPr>
        <w:tc>
          <w:tcPr>
            <w:tcW w:w="9356" w:type="dxa"/>
            <w:gridSpan w:val="2"/>
            <w:shd w:val="clear" w:color="auto" w:fill="DBE5F1" w:themeFill="accent1" w:themeFillTint="33"/>
            <w:vAlign w:val="center"/>
          </w:tcPr>
          <w:p w14:paraId="5A17DCFC" w14:textId="60181EB7" w:rsidR="00CB17EA" w:rsidRPr="00197DCC" w:rsidRDefault="00ED1809" w:rsidP="00064EE4">
            <w:pPr>
              <w:pStyle w:val="Tabulka-nadpisagendy"/>
              <w:rPr>
                <w:rFonts w:cs="Tahoma"/>
                <w:color w:val="auto"/>
                <w:szCs w:val="20"/>
              </w:rPr>
            </w:pPr>
            <w:r w:rsidRPr="00197DCC">
              <w:rPr>
                <w:rFonts w:cs="Tahoma"/>
                <w:color w:val="auto"/>
                <w:szCs w:val="20"/>
              </w:rPr>
              <w:t>Procesní oblast –</w:t>
            </w:r>
            <w:r w:rsidR="005A70F6" w:rsidRPr="00197DCC">
              <w:rPr>
                <w:rFonts w:cs="Tahoma"/>
                <w:color w:val="auto"/>
                <w:szCs w:val="20"/>
              </w:rPr>
              <w:t xml:space="preserve"> </w:t>
            </w:r>
            <w:r w:rsidR="00F34BFC" w:rsidRPr="00197DCC">
              <w:rPr>
                <w:rFonts w:cs="Tahoma"/>
                <w:color w:val="auto"/>
                <w:szCs w:val="20"/>
              </w:rPr>
              <w:t>Rybníkářství (</w:t>
            </w:r>
            <w:r w:rsidR="00506E9A" w:rsidRPr="00197DCC">
              <w:rPr>
                <w:rFonts w:cs="Tahoma"/>
                <w:color w:val="auto"/>
                <w:szCs w:val="20"/>
              </w:rPr>
              <w:t xml:space="preserve">správa </w:t>
            </w:r>
            <w:r w:rsidR="00F34BFC" w:rsidRPr="00197DCC">
              <w:rPr>
                <w:rFonts w:cs="Tahoma"/>
                <w:color w:val="auto"/>
                <w:szCs w:val="20"/>
              </w:rPr>
              <w:t>r</w:t>
            </w:r>
            <w:r w:rsidR="00064EE4" w:rsidRPr="00197DCC">
              <w:rPr>
                <w:rFonts w:cs="Tahoma"/>
                <w:color w:val="auto"/>
                <w:szCs w:val="20"/>
              </w:rPr>
              <w:t>ybocho</w:t>
            </w:r>
            <w:r w:rsidR="008A48D6" w:rsidRPr="00197DCC">
              <w:rPr>
                <w:rFonts w:cs="Tahoma"/>
                <w:color w:val="auto"/>
                <w:szCs w:val="20"/>
              </w:rPr>
              <w:t>vn</w:t>
            </w:r>
            <w:r w:rsidR="00506E9A" w:rsidRPr="00197DCC">
              <w:rPr>
                <w:rFonts w:cs="Tahoma"/>
                <w:color w:val="auto"/>
                <w:szCs w:val="20"/>
              </w:rPr>
              <w:t>ých</w:t>
            </w:r>
            <w:r w:rsidR="008A48D6" w:rsidRPr="00197DCC">
              <w:rPr>
                <w:rFonts w:cs="Tahoma"/>
                <w:color w:val="auto"/>
                <w:szCs w:val="20"/>
              </w:rPr>
              <w:t xml:space="preserve"> zařízení</w:t>
            </w:r>
            <w:r w:rsidR="00AA109F">
              <w:rPr>
                <w:rFonts w:cs="Tahoma"/>
                <w:color w:val="auto"/>
                <w:szCs w:val="20"/>
              </w:rPr>
              <w:t>)</w:t>
            </w:r>
          </w:p>
        </w:tc>
      </w:tr>
      <w:tr w:rsidR="00197DCC" w:rsidRPr="00197DCC" w14:paraId="4536D6AF" w14:textId="77777777" w:rsidTr="00F67E2D">
        <w:trPr>
          <w:trHeight w:val="113"/>
          <w:jc w:val="center"/>
        </w:trPr>
        <w:tc>
          <w:tcPr>
            <w:tcW w:w="2820" w:type="dxa"/>
            <w:shd w:val="clear" w:color="auto" w:fill="DBE5F1" w:themeFill="accent1" w:themeFillTint="33"/>
            <w:vAlign w:val="center"/>
          </w:tcPr>
          <w:p w14:paraId="2C04C754" w14:textId="73AA57A9" w:rsidR="008B4916" w:rsidRPr="00197DCC" w:rsidRDefault="008B4916" w:rsidP="008B4916">
            <w:pPr>
              <w:pStyle w:val="Tabulka-popisdku"/>
              <w:rPr>
                <w:rFonts w:cs="Tahoma"/>
                <w:color w:val="auto"/>
                <w:szCs w:val="20"/>
              </w:rPr>
            </w:pPr>
            <w:r w:rsidRPr="00197DCC">
              <w:rPr>
                <w:rFonts w:cs="Tahoma"/>
                <w:color w:val="auto"/>
                <w:szCs w:val="20"/>
              </w:rPr>
              <w:t>Případy užití</w:t>
            </w:r>
          </w:p>
        </w:tc>
        <w:tc>
          <w:tcPr>
            <w:tcW w:w="6536" w:type="dxa"/>
            <w:vAlign w:val="center"/>
          </w:tcPr>
          <w:p w14:paraId="759576C3" w14:textId="64D59E78" w:rsidR="008A48D6" w:rsidRPr="00197DCC" w:rsidRDefault="00144C9E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 xml:space="preserve">Evidence chovného zařízení / </w:t>
            </w:r>
            <w:proofErr w:type="spellStart"/>
            <w:r w:rsidRPr="00197DCC">
              <w:rPr>
                <w:rFonts w:cs="Tahoma"/>
                <w:szCs w:val="20"/>
              </w:rPr>
              <w:t>podzařízení</w:t>
            </w:r>
            <w:proofErr w:type="spellEnd"/>
          </w:p>
          <w:p w14:paraId="722D45FF" w14:textId="259562FC" w:rsidR="00EE3844" w:rsidRPr="00197DCC" w:rsidRDefault="00EE3844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Editace chovatele chovného zařízení</w:t>
            </w:r>
          </w:p>
          <w:p w14:paraId="5AF7E193" w14:textId="77777777" w:rsidR="00155869" w:rsidRPr="00197DCC" w:rsidRDefault="00155869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Plán obsádek a výlovků</w:t>
            </w:r>
          </w:p>
          <w:p w14:paraId="7E8B7465" w14:textId="6D5010FD" w:rsidR="00144C9E" w:rsidRPr="00197DCC" w:rsidRDefault="000E1877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Obsádk</w:t>
            </w:r>
            <w:r w:rsidR="002D136D" w:rsidRPr="00197DCC">
              <w:rPr>
                <w:rFonts w:cs="Tahoma"/>
                <w:szCs w:val="20"/>
              </w:rPr>
              <w:t>a</w:t>
            </w:r>
          </w:p>
          <w:p w14:paraId="34C07157" w14:textId="77777777" w:rsidR="00155869" w:rsidRPr="00197DCC" w:rsidRDefault="00155869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Sklad krmiv a cizorodých látek</w:t>
            </w:r>
          </w:p>
          <w:p w14:paraId="55C8D77E" w14:textId="77777777" w:rsidR="00155869" w:rsidRPr="00197DCC" w:rsidRDefault="00155869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Krmení</w:t>
            </w:r>
          </w:p>
          <w:p w14:paraId="14FFE228" w14:textId="77777777" w:rsidR="00155869" w:rsidRPr="00197DCC" w:rsidRDefault="00155869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Aplikace cizorodých látek / hnojení rybníků</w:t>
            </w:r>
          </w:p>
          <w:p w14:paraId="3AA4AA4E" w14:textId="77777777" w:rsidR="00155869" w:rsidRPr="00197DCC" w:rsidRDefault="00155869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Převodky</w:t>
            </w:r>
          </w:p>
          <w:p w14:paraId="0B6D3EB4" w14:textId="77777777" w:rsidR="00155869" w:rsidRPr="00197DCC" w:rsidRDefault="00155869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Korekce obsádek a odhad výlovku</w:t>
            </w:r>
          </w:p>
          <w:p w14:paraId="57CE6E70" w14:textId="58B92105" w:rsidR="00144C9E" w:rsidRPr="00197DCC" w:rsidRDefault="002D136D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Výlov</w:t>
            </w:r>
          </w:p>
          <w:p w14:paraId="1D4AC7A5" w14:textId="77777777" w:rsidR="00144C9E" w:rsidRPr="00197DCC" w:rsidRDefault="00144C9E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Distribuce ryb</w:t>
            </w:r>
          </w:p>
          <w:p w14:paraId="65867A11" w14:textId="77777777" w:rsidR="005754A6" w:rsidRPr="00197DCC" w:rsidRDefault="005754A6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Ostatní náklady rybochovného zařízení</w:t>
            </w:r>
          </w:p>
          <w:p w14:paraId="631990D3" w14:textId="3562FBA5" w:rsidR="003A5335" w:rsidRPr="00197DCC" w:rsidRDefault="003A5335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 xml:space="preserve">Generování dat o hospodaření a o dosaženém hospodářském výsledku v </w:t>
            </w:r>
            <w:r w:rsidR="00201D0B" w:rsidRPr="00197DCC">
              <w:rPr>
                <w:rFonts w:cs="Tahoma"/>
                <w:szCs w:val="20"/>
              </w:rPr>
              <w:t>rybnikaření</w:t>
            </w:r>
          </w:p>
          <w:p w14:paraId="281AFE8E" w14:textId="77777777" w:rsidR="005754A6" w:rsidRPr="00197DCC" w:rsidRDefault="005754A6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Technicko-bezpečnostní dohled</w:t>
            </w:r>
          </w:p>
          <w:p w14:paraId="6724DF7A" w14:textId="77777777" w:rsidR="00E7235E" w:rsidRDefault="00155869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Kalendář</w:t>
            </w:r>
            <w:r w:rsidR="008D1AB6" w:rsidRPr="00197DCC">
              <w:rPr>
                <w:rFonts w:cs="Tahoma"/>
                <w:szCs w:val="20"/>
              </w:rPr>
              <w:t xml:space="preserve"> rybochovného zařízení</w:t>
            </w:r>
          </w:p>
          <w:p w14:paraId="4E5F9DD5" w14:textId="1CA6FD9C" w:rsidR="00EF05EF" w:rsidRPr="00197DCC" w:rsidRDefault="00EF05EF" w:rsidP="001759BD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cs="Tahoma"/>
                <w:szCs w:val="20"/>
              </w:rPr>
            </w:pPr>
            <w:r w:rsidRPr="00EF05EF">
              <w:rPr>
                <w:rFonts w:cs="Tahoma"/>
                <w:szCs w:val="20"/>
              </w:rPr>
              <w:t>Zpracování pohotovostního plánu</w:t>
            </w:r>
          </w:p>
        </w:tc>
      </w:tr>
    </w:tbl>
    <w:p w14:paraId="3D6DD7E2" w14:textId="40EFD016" w:rsidR="0012085B" w:rsidRDefault="0012085B" w:rsidP="0012085B">
      <w:pPr>
        <w:tabs>
          <w:tab w:val="left" w:pos="6503"/>
        </w:tabs>
        <w:rPr>
          <w:rFonts w:cs="Tahoma"/>
          <w:b/>
          <w:bCs/>
          <w:szCs w:val="20"/>
        </w:rPr>
      </w:pPr>
    </w:p>
    <w:p w14:paraId="22D41830" w14:textId="77777777" w:rsidR="0012085B" w:rsidRDefault="0012085B" w:rsidP="0012085B">
      <w:pPr>
        <w:rPr>
          <w:rFonts w:cs="Tahoma"/>
          <w:b/>
          <w:bCs/>
          <w:szCs w:val="20"/>
        </w:rPr>
      </w:pPr>
    </w:p>
    <w:p w14:paraId="71DD833F" w14:textId="39FFBBCA" w:rsidR="0012085B" w:rsidRPr="0012085B" w:rsidRDefault="0012085B" w:rsidP="0012085B">
      <w:pPr>
        <w:rPr>
          <w:rFonts w:cs="Tahoma"/>
          <w:szCs w:val="20"/>
        </w:rPr>
        <w:sectPr w:rsidR="0012085B" w:rsidRPr="0012085B" w:rsidSect="00137968">
          <w:headerReference w:type="default" r:id="rId8"/>
          <w:footerReference w:type="default" r:id="rId9"/>
          <w:pgSz w:w="11906" w:h="16838"/>
          <w:pgMar w:top="2268" w:right="1247" w:bottom="1418" w:left="1247" w:header="709" w:footer="709" w:gutter="0"/>
          <w:cols w:space="708"/>
          <w:docGrid w:linePitch="360"/>
        </w:sect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AF20C0" w:rsidRPr="00197DCC" w14:paraId="3004FD50" w14:textId="77777777" w:rsidTr="00356993">
        <w:tc>
          <w:tcPr>
            <w:tcW w:w="9345" w:type="dxa"/>
            <w:gridSpan w:val="2"/>
            <w:shd w:val="clear" w:color="auto" w:fill="C6D9F1" w:themeFill="text2" w:themeFillTint="33"/>
          </w:tcPr>
          <w:p w14:paraId="33571D1F" w14:textId="2A2F7DF7" w:rsidR="00AF20C0" w:rsidRPr="00197DCC" w:rsidRDefault="005F61C3" w:rsidP="00356993">
            <w:pPr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 xml:space="preserve">Evidence chovného zařízení / </w:t>
            </w:r>
            <w:proofErr w:type="spellStart"/>
            <w:r w:rsidRPr="00197DCC">
              <w:rPr>
                <w:rFonts w:cs="Tahoma"/>
                <w:b/>
                <w:bCs/>
                <w:szCs w:val="20"/>
              </w:rPr>
              <w:t>podzařízení</w:t>
            </w:r>
            <w:proofErr w:type="spellEnd"/>
          </w:p>
        </w:tc>
      </w:tr>
      <w:tr w:rsidR="00197DCC" w:rsidRPr="00197DCC" w14:paraId="3F1B96E9" w14:textId="77777777" w:rsidTr="00356993">
        <w:tc>
          <w:tcPr>
            <w:tcW w:w="1639" w:type="dxa"/>
          </w:tcPr>
          <w:p w14:paraId="4A76B1BD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564B0BC5" w14:textId="77777777" w:rsidR="004D5BFB" w:rsidRPr="008E7012" w:rsidRDefault="004D5BF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Rybochovné zařízení (rybník nebo zvláštní rybochovné zařízení) je organizační jednotka (rybníky, sádky, odchovny, líhně, potoky), kterou spravuje Chovatel (rybníkář). Rybochovné zařízení zakládá Rada ČRS, ÚS, MO.</w:t>
            </w:r>
          </w:p>
          <w:p w14:paraId="180F69F2" w14:textId="77777777" w:rsidR="004D5BFB" w:rsidRPr="008E7012" w:rsidRDefault="004D5BF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Chovatelem je Rada ČRS, ÚS, MO, nebo komerční subjekt.</w:t>
            </w:r>
          </w:p>
          <w:p w14:paraId="2260398A" w14:textId="775094B8" w:rsidR="004D5BFB" w:rsidRPr="008E7012" w:rsidRDefault="00D1730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4D5BFB" w:rsidRPr="008E7012">
              <w:rPr>
                <w:rFonts w:ascii="Tahoma" w:hAnsi="Tahoma" w:cs="Tahoma"/>
                <w:sz w:val="20"/>
                <w:szCs w:val="20"/>
                <w:lang w:val="cs-CZ"/>
              </w:rPr>
              <w:t>ybníkářství, tj. chov a lov ryb, popřípadě vodních organismů v rybníce nebo ve zvláštním rybochovném zařízení, uskutečňovaný k zajištění produkce ryb a rybího masa, popřípadě produkce vodních organismů nebo produkce rybí násady pro rybníky anebo pro zarybňování rybářských revírů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BDB92DB" w14:textId="69664A3B" w:rsidR="004D5BFB" w:rsidRPr="00D17302" w:rsidRDefault="00D17302" w:rsidP="00D1730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4D5BFB" w:rsidRPr="008E7012">
              <w:rPr>
                <w:rFonts w:ascii="Tahoma" w:hAnsi="Tahoma" w:cs="Tahoma"/>
                <w:sz w:val="20"/>
                <w:szCs w:val="20"/>
                <w:lang w:val="cs-CZ"/>
              </w:rPr>
              <w:t>edení evidence o hospodaření, o dosaženém hospodářském výsledku v rybníkářství a o lovu ryb na udici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19DC86E" w14:textId="77777777" w:rsidR="004D5BFB" w:rsidRPr="008E7012" w:rsidRDefault="004D5BF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Je nutné odlišit dodací a násadový list:</w:t>
            </w:r>
          </w:p>
          <w:p w14:paraId="0D1EFAF5" w14:textId="2938B606" w:rsidR="004D5BFB" w:rsidRPr="008E7012" w:rsidRDefault="00D1730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4D5BFB" w:rsidRPr="008E7012">
              <w:rPr>
                <w:rFonts w:ascii="Tahoma" w:hAnsi="Tahoma" w:cs="Tahoma"/>
                <w:sz w:val="20"/>
                <w:szCs w:val="20"/>
                <w:lang w:val="cs-CZ"/>
              </w:rPr>
              <w:t>odací list je doklad prodávajícího o dodaném zboží (výlov z chovného zařízení nebo nákup u produkčního rybáře). Na základě dodacího listu se vystavuje násadový list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D55536F" w14:textId="7418BC29" w:rsidR="004D5BFB" w:rsidRPr="008E7012" w:rsidRDefault="00D1730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4D5BFB" w:rsidRPr="008E7012">
              <w:rPr>
                <w:rFonts w:ascii="Tahoma" w:hAnsi="Tahoma" w:cs="Tahoma"/>
                <w:sz w:val="20"/>
                <w:szCs w:val="20"/>
                <w:lang w:val="cs-CZ"/>
              </w:rPr>
              <w:t>ásadový list je doklad o vysazení nakoupených ryb do revíru nebo do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4D5BFB" w:rsidRPr="008E7012">
              <w:rPr>
                <w:rFonts w:ascii="Tahoma" w:hAnsi="Tahoma" w:cs="Tahoma"/>
                <w:sz w:val="20"/>
                <w:szCs w:val="20"/>
                <w:lang w:val="cs-CZ"/>
              </w:rPr>
              <w:t>rybochovného zařízení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8AA7E50" w14:textId="6643B041" w:rsidR="004D5BFB" w:rsidRPr="008E7012" w:rsidRDefault="004D5BFB" w:rsidP="00D1730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Hospodář chovných zařízení chovatele (tj. rybníkář = vlastník rybníka nebo rybochovného zařízení, nebo nájemce rybníka nebo rybochovného zařízení na základě nájemn</w:t>
            </w:r>
            <w:r w:rsidR="00403639">
              <w:rPr>
                <w:rFonts w:cs="Tahoma"/>
                <w:szCs w:val="20"/>
              </w:rPr>
              <w:t>í</w:t>
            </w:r>
            <w:r w:rsidRPr="008E7012">
              <w:rPr>
                <w:rFonts w:cs="Tahoma"/>
                <w:szCs w:val="20"/>
              </w:rPr>
              <w:t xml:space="preserve"> smlouvy s vlastníkem za účelem rybníkářství (určená osoba Rady ČRS, ÚS, MO, externího právního subjektu) – role je vždy ve</w:t>
            </w:r>
            <w:r w:rsidR="00D17302">
              <w:rPr>
                <w:rFonts w:cs="Tahoma"/>
                <w:szCs w:val="20"/>
              </w:rPr>
              <w:t> </w:t>
            </w:r>
            <w:r w:rsidRPr="008E7012">
              <w:rPr>
                <w:rFonts w:cs="Tahoma"/>
                <w:szCs w:val="20"/>
              </w:rPr>
              <w:t>vazbě na konkrétní rybník nebo rybochovné zařízení</w:t>
            </w:r>
            <w:r w:rsidR="00403639">
              <w:rPr>
                <w:rFonts w:cs="Tahoma"/>
                <w:szCs w:val="20"/>
              </w:rPr>
              <w:t>.</w:t>
            </w:r>
            <w:r w:rsidRPr="008E7012">
              <w:rPr>
                <w:rFonts w:cs="Tahoma"/>
                <w:szCs w:val="20"/>
              </w:rPr>
              <w:t xml:space="preserve"> </w:t>
            </w:r>
          </w:p>
          <w:p w14:paraId="0FE4C44A" w14:textId="7CCCC7EA" w:rsidR="004D5BFB" w:rsidRPr="008E7012" w:rsidRDefault="004D5BF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Nadřízená složka ČRS (Dozorčí rada ČRS, Rada ČRS, ÚS) v režimu čtení pro kontrolní činnost.</w:t>
            </w:r>
          </w:p>
          <w:p w14:paraId="56D44BB4" w14:textId="4B68D5F4" w:rsidR="005F61C3" w:rsidRPr="008E7012" w:rsidRDefault="005F61C3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Evidence chovného zařízení vede chovatel. Každý chovatel může mít víc rybochovných zařízení (rybník, sádka, potok</w:t>
            </w:r>
            <w:r w:rsidR="002A6F5C" w:rsidRPr="008E7012">
              <w:rPr>
                <w:rFonts w:cs="Tahoma"/>
                <w:szCs w:val="20"/>
              </w:rPr>
              <w:t>, líheň</w:t>
            </w:r>
            <w:r w:rsidRPr="008E7012">
              <w:rPr>
                <w:rFonts w:cs="Tahoma"/>
                <w:szCs w:val="20"/>
              </w:rPr>
              <w:t>).</w:t>
            </w:r>
          </w:p>
          <w:p w14:paraId="38B95DF1" w14:textId="24900449" w:rsidR="00336A12" w:rsidRPr="008E7012" w:rsidRDefault="00403639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 umožní vedení e</w:t>
            </w:r>
            <w:r w:rsidR="00336A12" w:rsidRPr="008E7012">
              <w:rPr>
                <w:rFonts w:cs="Tahoma"/>
                <w:szCs w:val="20"/>
              </w:rPr>
              <w:t>videnc</w:t>
            </w:r>
            <w:r>
              <w:rPr>
                <w:rFonts w:cs="Tahoma"/>
                <w:szCs w:val="20"/>
              </w:rPr>
              <w:t>e</w:t>
            </w:r>
            <w:r w:rsidR="00336A12" w:rsidRPr="008E7012">
              <w:rPr>
                <w:rFonts w:cs="Tahoma"/>
                <w:szCs w:val="20"/>
              </w:rPr>
              <w:t xml:space="preserve"> chovného zařízení:</w:t>
            </w:r>
          </w:p>
          <w:p w14:paraId="256D17FA" w14:textId="49D87D28" w:rsidR="005F61C3" w:rsidRPr="00197DCC" w:rsidRDefault="005F61C3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Název chovného zařízení</w:t>
            </w:r>
          </w:p>
          <w:p w14:paraId="11463995" w14:textId="2A17EFE5" w:rsidR="00336A12" w:rsidRPr="00197DCC" w:rsidRDefault="00336A1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Typ (číselník)</w:t>
            </w:r>
          </w:p>
          <w:p w14:paraId="57321A0D" w14:textId="7978AF72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egistrační číslo hospodářství (přiděluje </w:t>
            </w:r>
            <w:proofErr w:type="spellStart"/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MZe</w:t>
            </w:r>
            <w:proofErr w:type="spellEnd"/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549524A4" w14:textId="74DCD5E3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egistrační číslo schváleného produkčního podniku akvakultury a schválený produkční podnik akvakultury (přiděluje </w:t>
            </w:r>
            <w:proofErr w:type="spellStart"/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SVS</w:t>
            </w:r>
            <w:proofErr w:type="spellEnd"/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70DB07A1" w14:textId="0D5F34EA" w:rsidR="005F61C3" w:rsidRPr="00197DCC" w:rsidRDefault="005F61C3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Popis</w:t>
            </w:r>
          </w:p>
          <w:p w14:paraId="187DA9FC" w14:textId="08B2B168" w:rsidR="00336A12" w:rsidRPr="00197DCC" w:rsidRDefault="00336A1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Komentář</w:t>
            </w:r>
          </w:p>
          <w:p w14:paraId="4A4CA89D" w14:textId="2AD90BB8" w:rsidR="00535BC5" w:rsidRPr="00197DCC" w:rsidRDefault="00535BC5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Přílohy</w:t>
            </w:r>
          </w:p>
          <w:p w14:paraId="013BDF5B" w14:textId="281BA977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CF47B9" w:rsidRPr="00197DCC">
              <w:rPr>
                <w:rFonts w:ascii="Tahoma" w:hAnsi="Tahoma" w:cs="Tahoma"/>
                <w:sz w:val="20"/>
                <w:szCs w:val="20"/>
                <w:lang w:val="cs-CZ"/>
              </w:rPr>
              <w:t>ázev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rybníka</w:t>
            </w:r>
          </w:p>
          <w:p w14:paraId="7BC1F47B" w14:textId="7E8A234F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raj</w:t>
            </w:r>
          </w:p>
          <w:p w14:paraId="77DA79C4" w14:textId="16BB834A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kres</w:t>
            </w:r>
          </w:p>
          <w:p w14:paraId="16751497" w14:textId="77777777" w:rsidR="00336A12" w:rsidRPr="00197DCC" w:rsidRDefault="00336A1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GPS</w:t>
            </w:r>
          </w:p>
          <w:p w14:paraId="0BBDDECB" w14:textId="107B3E38" w:rsidR="00336A12" w:rsidRPr="00197DCC" w:rsidRDefault="00336A1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Vlastník</w:t>
            </w:r>
            <w:r w:rsidR="009072FF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(z evidence subjektů)</w:t>
            </w:r>
          </w:p>
          <w:p w14:paraId="630EB1AC" w14:textId="04772AA0" w:rsidR="00264DD3" w:rsidRPr="00197DCC" w:rsidRDefault="00264DD3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Chovatel (viz </w:t>
            </w:r>
            <w:proofErr w:type="spellStart"/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UC</w:t>
            </w:r>
            <w:proofErr w:type="spellEnd"/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Editace chovatele)</w:t>
            </w:r>
          </w:p>
          <w:p w14:paraId="6AAAFFDC" w14:textId="279CEE3A" w:rsidR="00264DD3" w:rsidRPr="00197DCC" w:rsidRDefault="00264DD3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proofErr w:type="spellStart"/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TBD</w:t>
            </w:r>
            <w:proofErr w:type="spellEnd"/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(viz </w:t>
            </w:r>
            <w:proofErr w:type="spellStart"/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UC</w:t>
            </w:r>
            <w:proofErr w:type="spellEnd"/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E82D03"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echnicko</w:t>
            </w:r>
            <w:r w:rsidR="00E82D03"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bezpečnostní dohled)</w:t>
            </w:r>
          </w:p>
          <w:p w14:paraId="3D4346BF" w14:textId="0407516E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C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harakter rybníka (číselník)</w:t>
            </w:r>
          </w:p>
          <w:p w14:paraId="684192F0" w14:textId="487CAF06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atastrální území</w:t>
            </w:r>
          </w:p>
          <w:p w14:paraId="456D2028" w14:textId="02B5CC35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íslo parcely</w:t>
            </w:r>
          </w:p>
          <w:p w14:paraId="3BF1290D" w14:textId="0D1D65D6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P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oužití (číselník)</w:t>
            </w:r>
          </w:p>
          <w:p w14:paraId="52EFF17A" w14:textId="7C8F193E" w:rsidR="00264DD3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264DD3" w:rsidRPr="00197DCC">
              <w:rPr>
                <w:rFonts w:ascii="Tahoma" w:hAnsi="Tahoma" w:cs="Tahoma"/>
                <w:sz w:val="20"/>
                <w:szCs w:val="20"/>
                <w:lang w:val="cs-CZ"/>
              </w:rPr>
              <w:t>ategorie vodního díla (dle vodního zákona)</w:t>
            </w:r>
          </w:p>
          <w:p w14:paraId="308C98AB" w14:textId="58A024AA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ýměra katastrální</w:t>
            </w:r>
          </w:p>
          <w:p w14:paraId="6297B192" w14:textId="5852A07B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ýměra zatopená</w:t>
            </w:r>
          </w:p>
          <w:p w14:paraId="04EAE073" w14:textId="54D9FB15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loubka min max</w:t>
            </w:r>
          </w:p>
          <w:p w14:paraId="33FA0B01" w14:textId="2226844D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loubka průměr</w:t>
            </w:r>
          </w:p>
          <w:p w14:paraId="74F886A8" w14:textId="4C8B6252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ruh porostů</w:t>
            </w:r>
          </w:p>
          <w:p w14:paraId="4FFF2CE3" w14:textId="4F5F02D9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arostlý ano / ne</w:t>
            </w:r>
          </w:p>
          <w:p w14:paraId="7CD1E0AC" w14:textId="29779DDE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oba nahánění</w:t>
            </w:r>
          </w:p>
          <w:p w14:paraId="1C218A82" w14:textId="3259CB34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oba vypoušt</w:t>
            </w:r>
            <w:r w:rsidR="00F15B7F">
              <w:rPr>
                <w:rFonts w:ascii="Tahoma" w:hAnsi="Tahoma" w:cs="Tahoma"/>
                <w:sz w:val="20"/>
                <w:szCs w:val="20"/>
                <w:lang w:val="cs-CZ"/>
              </w:rPr>
              <w:t>ě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ní</w:t>
            </w:r>
          </w:p>
          <w:p w14:paraId="23421EEA" w14:textId="5E6027E5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ruh vypouštěcího zařízení (číselník)</w:t>
            </w:r>
          </w:p>
          <w:p w14:paraId="5C75AB3F" w14:textId="2F6B4E13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L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oviště</w:t>
            </w:r>
          </w:p>
          <w:p w14:paraId="3B90879A" w14:textId="66875C14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ařízení u přítoku</w:t>
            </w:r>
          </w:p>
          <w:p w14:paraId="47501967" w14:textId="1BDCB439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F15B7F"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rybníka</w:t>
            </w:r>
          </w:p>
          <w:p w14:paraId="23A6B46D" w14:textId="7C28F58E" w:rsidR="00365168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365168" w:rsidRPr="00197DCC">
              <w:rPr>
                <w:rFonts w:ascii="Tahoma" w:hAnsi="Tahoma" w:cs="Tahoma"/>
                <w:sz w:val="20"/>
                <w:szCs w:val="20"/>
                <w:lang w:val="cs-CZ"/>
              </w:rPr>
              <w:t>řirozená produkce v</w:t>
            </w:r>
            <w:r w:rsidR="00F15B7F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65168" w:rsidRPr="00197DCC">
              <w:rPr>
                <w:rFonts w:ascii="Tahoma" w:hAnsi="Tahoma" w:cs="Tahoma"/>
                <w:sz w:val="20"/>
                <w:szCs w:val="20"/>
                <w:lang w:val="cs-CZ"/>
              </w:rPr>
              <w:t>kg</w:t>
            </w:r>
            <w:r w:rsidR="00F15B7F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65168" w:rsidRPr="00197DCC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F15B7F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65168" w:rsidRPr="00197DCC">
              <w:rPr>
                <w:rFonts w:ascii="Tahoma" w:hAnsi="Tahoma" w:cs="Tahoma"/>
                <w:sz w:val="20"/>
                <w:szCs w:val="20"/>
                <w:lang w:val="cs-CZ"/>
              </w:rPr>
              <w:t>ha</w:t>
            </w:r>
          </w:p>
          <w:p w14:paraId="66EB4CA6" w14:textId="178E3655" w:rsidR="00336A12" w:rsidRPr="00197DCC" w:rsidRDefault="0027545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336A12" w:rsidRPr="00197DCC">
              <w:rPr>
                <w:rFonts w:ascii="Tahoma" w:hAnsi="Tahoma" w:cs="Tahoma"/>
                <w:sz w:val="20"/>
                <w:szCs w:val="20"/>
                <w:lang w:val="cs-CZ"/>
              </w:rPr>
              <w:t>odzařízení</w:t>
            </w:r>
            <w:proofErr w:type="spellEnd"/>
          </w:p>
          <w:p w14:paraId="64192DDF" w14:textId="12F2AAF5" w:rsidR="00894AE2" w:rsidRPr="00197DCC" w:rsidRDefault="00894AE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Hospodářský odlov na udici ano</w:t>
            </w:r>
            <w:r w:rsidR="00F15B7F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F15B7F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ne</w:t>
            </w:r>
          </w:p>
          <w:p w14:paraId="11CB870F" w14:textId="6293D9CB" w:rsidR="00535BC5" w:rsidRPr="00197DCC" w:rsidRDefault="00535BC5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Provedené kontroly a </w:t>
            </w:r>
            <w:r w:rsidR="00303373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zjištěné 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přestupky (vazba na Rybářskou stráž)</w:t>
            </w:r>
          </w:p>
          <w:p w14:paraId="113F4224" w14:textId="546C56DD" w:rsidR="00386B5A" w:rsidRPr="00197DCC" w:rsidRDefault="00084E87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Přílohy</w:t>
            </w:r>
            <w:r w:rsidR="00386B5A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(</w:t>
            </w:r>
            <w:r w:rsidR="00F15B7F"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386B5A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ovolení k nakládání s vodami, </w:t>
            </w:r>
            <w:r w:rsidR="00F15B7F">
              <w:rPr>
                <w:rFonts w:ascii="Tahoma" w:hAnsi="Tahoma" w:cs="Tahoma"/>
                <w:sz w:val="20"/>
                <w:szCs w:val="20"/>
                <w:lang w:val="cs-CZ"/>
              </w:rPr>
              <w:t>M</w:t>
            </w:r>
            <w:r w:rsidR="00386B5A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anipulační a provozní řády, </w:t>
            </w:r>
            <w:proofErr w:type="spellStart"/>
            <w:r w:rsidR="00386B5A" w:rsidRPr="00197DCC">
              <w:rPr>
                <w:rFonts w:ascii="Tahoma" w:hAnsi="Tahoma" w:cs="Tahoma"/>
                <w:sz w:val="20"/>
                <w:szCs w:val="20"/>
                <w:lang w:val="cs-CZ"/>
              </w:rPr>
              <w:t>TBD</w:t>
            </w:r>
            <w:proofErr w:type="spellEnd"/>
            <w:r w:rsidR="00386B5A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(</w:t>
            </w:r>
            <w:r w:rsidR="00E82D03"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="00386B5A" w:rsidRPr="00197DCC">
              <w:rPr>
                <w:rFonts w:ascii="Tahoma" w:hAnsi="Tahoma" w:cs="Tahoma"/>
                <w:sz w:val="20"/>
                <w:szCs w:val="20"/>
                <w:lang w:val="cs-CZ"/>
              </w:rPr>
              <w:t>echnicko</w:t>
            </w:r>
            <w:r w:rsidR="00E82D03"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  <w:r w:rsidR="00386B5A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bezpečnostní dohled), pachtovné, výjimky k aplikaci cizorodých látek (hnojení, dezinfekce, krmení), </w:t>
            </w:r>
            <w:r w:rsidR="009A60CC"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386B5A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avarijní plán pro nebezpečné nákazy, </w:t>
            </w:r>
            <w:r w:rsidR="009A60CC"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D85B54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ohotovostní plán </w:t>
            </w:r>
            <w:r w:rsidR="00386B5A" w:rsidRPr="00197DCC">
              <w:rPr>
                <w:rFonts w:ascii="Tahoma" w:hAnsi="Tahoma" w:cs="Tahoma"/>
                <w:sz w:val="20"/>
                <w:szCs w:val="20"/>
                <w:lang w:val="cs-CZ"/>
              </w:rPr>
              <w:t>apod.)</w:t>
            </w:r>
          </w:p>
          <w:p w14:paraId="468D8B08" w14:textId="71135A5E" w:rsidR="00E27636" w:rsidRPr="00197DCC" w:rsidRDefault="00E27636" w:rsidP="00E27636">
            <w:pPr>
              <w:tabs>
                <w:tab w:val="left" w:pos="1572"/>
              </w:tabs>
              <w:rPr>
                <w:rFonts w:cs="Tahoma"/>
                <w:szCs w:val="20"/>
              </w:rPr>
            </w:pPr>
            <w:r w:rsidRPr="0027545B">
              <w:rPr>
                <w:rFonts w:cs="Tahoma"/>
                <w:i/>
                <w:iCs/>
                <w:color w:val="1F497D" w:themeColor="text2"/>
                <w:szCs w:val="20"/>
              </w:rPr>
              <w:t>Vzorové dokumenty a šablony: dokument 15</w:t>
            </w:r>
          </w:p>
        </w:tc>
      </w:tr>
      <w:tr w:rsidR="00197DCC" w:rsidRPr="00197DCC" w14:paraId="24BBDC8B" w14:textId="77777777" w:rsidTr="00356993">
        <w:tc>
          <w:tcPr>
            <w:tcW w:w="1639" w:type="dxa"/>
          </w:tcPr>
          <w:p w14:paraId="20793CCB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lastRenderedPageBreak/>
              <w:t>Uživatel</w:t>
            </w:r>
          </w:p>
        </w:tc>
        <w:tc>
          <w:tcPr>
            <w:tcW w:w="7706" w:type="dxa"/>
          </w:tcPr>
          <w:p w14:paraId="661DEA8C" w14:textId="60FA9480" w:rsidR="00CF47B9" w:rsidRPr="00ED78C4" w:rsidRDefault="009072FF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Hospodář chovných zařízení (MO, ÚS, Rada ČRS, komerční subjekt)</w:t>
            </w:r>
          </w:p>
        </w:tc>
      </w:tr>
      <w:tr w:rsidR="00197DCC" w:rsidRPr="00197DCC" w14:paraId="285DB4EA" w14:textId="77777777" w:rsidTr="00356993">
        <w:tc>
          <w:tcPr>
            <w:tcW w:w="1639" w:type="dxa"/>
          </w:tcPr>
          <w:p w14:paraId="5608989C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22D389E4" w14:textId="24CAED98" w:rsidR="00566002" w:rsidRPr="00ED78C4" w:rsidRDefault="00CF47B9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Evidenční list rybochovného zařízení</w:t>
            </w:r>
            <w:r w:rsidR="00AB67FC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(karta rybníka, karta potoka)</w:t>
            </w:r>
          </w:p>
        </w:tc>
      </w:tr>
      <w:tr w:rsidR="00197DCC" w:rsidRPr="00197DCC" w14:paraId="0FEDFBC7" w14:textId="77777777" w:rsidTr="00356993">
        <w:tc>
          <w:tcPr>
            <w:tcW w:w="1639" w:type="dxa"/>
          </w:tcPr>
          <w:p w14:paraId="2DF23A9E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7E137B4C" w14:textId="77777777" w:rsidR="00535BC5" w:rsidRPr="00ED78C4" w:rsidRDefault="00535BC5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Vazba na Rybářskou stráž</w:t>
            </w:r>
          </w:p>
          <w:p w14:paraId="40BF8F6C" w14:textId="605DC746" w:rsidR="00535BC5" w:rsidRPr="00ED78C4" w:rsidRDefault="00535BC5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Vazba na Organizační jednotky</w:t>
            </w:r>
          </w:p>
        </w:tc>
      </w:tr>
      <w:tr w:rsidR="00197DCC" w:rsidRPr="00197DCC" w14:paraId="2D39BF29" w14:textId="77777777" w:rsidTr="00356993">
        <w:tc>
          <w:tcPr>
            <w:tcW w:w="1639" w:type="dxa"/>
          </w:tcPr>
          <w:p w14:paraId="37E0B718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56C8CB5C" w14:textId="317F59BD" w:rsidR="00E27636" w:rsidRPr="00ED78C4" w:rsidRDefault="00E2763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Tisk</w:t>
            </w:r>
            <w:r w:rsidR="00AB67FC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/</w:t>
            </w:r>
            <w:r w:rsidR="0015497D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AB67FC" w:rsidRPr="00ED78C4">
              <w:rPr>
                <w:rFonts w:ascii="Tahoma" w:hAnsi="Tahoma" w:cs="Tahoma"/>
                <w:sz w:val="20"/>
                <w:szCs w:val="20"/>
                <w:lang w:val="cs-CZ"/>
              </w:rPr>
              <w:t>export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sestav podle uživatelských filtrů</w:t>
            </w:r>
            <w:r w:rsidR="00AB67FC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(období, typ zařízení apod.)</w:t>
            </w:r>
          </w:p>
          <w:p w14:paraId="666F7E26" w14:textId="77777777" w:rsidR="00AB67FC" w:rsidRDefault="009A287F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Evidenční</w:t>
            </w:r>
            <w:r w:rsidR="00AB67FC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Karta rybníka musí umožnit víceletý přehled</w:t>
            </w:r>
          </w:p>
          <w:p w14:paraId="42DCD73B" w14:textId="05FCA710" w:rsidR="00403639" w:rsidRPr="00ED78C4" w:rsidRDefault="00403639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403639">
              <w:rPr>
                <w:rFonts w:ascii="Tahoma" w:hAnsi="Tahoma" w:cs="Tahoma"/>
                <w:sz w:val="20"/>
                <w:szCs w:val="20"/>
                <w:lang w:val="cs-CZ"/>
              </w:rPr>
              <w:t xml:space="preserve">Potenciálně by 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Pr="00403639">
              <w:rPr>
                <w:rFonts w:ascii="Tahoma" w:hAnsi="Tahoma" w:cs="Tahoma"/>
                <w:sz w:val="20"/>
                <w:szCs w:val="20"/>
                <w:lang w:val="cs-CZ"/>
              </w:rPr>
              <w:t xml:space="preserve"> případě zájmu modul mohli využívat externí právní subjekty.</w:t>
            </w:r>
          </w:p>
        </w:tc>
      </w:tr>
    </w:tbl>
    <w:p w14:paraId="12E38312" w14:textId="53100AA1" w:rsidR="000528A0" w:rsidRPr="00197DCC" w:rsidRDefault="000528A0" w:rsidP="000528A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3F444D" w:rsidRPr="00197DCC" w14:paraId="412E79CC" w14:textId="77777777" w:rsidTr="00570F85">
        <w:tc>
          <w:tcPr>
            <w:tcW w:w="9345" w:type="dxa"/>
            <w:gridSpan w:val="2"/>
            <w:shd w:val="clear" w:color="auto" w:fill="C6D9F1" w:themeFill="text2" w:themeFillTint="33"/>
          </w:tcPr>
          <w:p w14:paraId="483F5862" w14:textId="38F8E3D2" w:rsidR="003F444D" w:rsidRPr="00197DCC" w:rsidRDefault="003F444D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Editace chovatele</w:t>
            </w:r>
            <w:r w:rsidR="00EF05EF">
              <w:rPr>
                <w:rFonts w:cs="Tahoma"/>
                <w:b/>
                <w:bCs/>
                <w:szCs w:val="20"/>
              </w:rPr>
              <w:t xml:space="preserve"> chovného zařízení</w:t>
            </w:r>
          </w:p>
        </w:tc>
      </w:tr>
      <w:tr w:rsidR="00197DCC" w:rsidRPr="00197DCC" w14:paraId="2F881E2A" w14:textId="77777777" w:rsidTr="00570F85">
        <w:tc>
          <w:tcPr>
            <w:tcW w:w="1639" w:type="dxa"/>
          </w:tcPr>
          <w:p w14:paraId="2F036AEA" w14:textId="77777777" w:rsidR="003F444D" w:rsidRPr="00197DCC" w:rsidRDefault="003F444D" w:rsidP="00570F8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5C7E76C0" w14:textId="7E738827" w:rsidR="00F43D26" w:rsidRPr="008E7012" w:rsidRDefault="003F444D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 xml:space="preserve">Zadání nebo změna vazby chovného zařízení (rybník nebo zvláštní chovné zařízení) z číselníku právních subjektů (primárně MO, ÚS, Rada ČRS, dále externí </w:t>
            </w:r>
            <w:r w:rsidR="00F43D26" w:rsidRPr="008E7012">
              <w:rPr>
                <w:rFonts w:cs="Tahoma"/>
                <w:szCs w:val="20"/>
              </w:rPr>
              <w:t>právnické osoby</w:t>
            </w:r>
            <w:r w:rsidRPr="008E7012">
              <w:rPr>
                <w:rFonts w:cs="Tahoma"/>
                <w:szCs w:val="20"/>
              </w:rPr>
              <w:t>)</w:t>
            </w:r>
            <w:r w:rsidR="00F43D26" w:rsidRPr="008E7012">
              <w:rPr>
                <w:rFonts w:cs="Tahoma"/>
                <w:szCs w:val="20"/>
              </w:rPr>
              <w:t>.</w:t>
            </w:r>
          </w:p>
          <w:p w14:paraId="48079AEF" w14:textId="77777777" w:rsidR="009072FF" w:rsidRPr="00197DCC" w:rsidRDefault="009072FF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Chovatel (MO, ÚS, Rada ČRS, komerční subjekt) – podle zákona „rybníkář“</w:t>
            </w:r>
          </w:p>
          <w:p w14:paraId="66CF910C" w14:textId="77777777" w:rsidR="009072FF" w:rsidRPr="00197DCC" w:rsidRDefault="009072FF" w:rsidP="00B72C91">
            <w:pPr>
              <w:pStyle w:val="Odstavecseseznamem"/>
              <w:numPr>
                <w:ilvl w:val="1"/>
                <w:numId w:val="11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IČ</w:t>
            </w:r>
          </w:p>
          <w:p w14:paraId="43FC6B7A" w14:textId="77777777" w:rsidR="009072FF" w:rsidRPr="00197DCC" w:rsidRDefault="009072FF" w:rsidP="00B72C91">
            <w:pPr>
              <w:pStyle w:val="Odstavecseseznamem"/>
              <w:numPr>
                <w:ilvl w:val="1"/>
                <w:numId w:val="11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DIČ</w:t>
            </w:r>
          </w:p>
          <w:p w14:paraId="45B3F34C" w14:textId="77777777" w:rsidR="009072FF" w:rsidRPr="00197DCC" w:rsidRDefault="009072FF" w:rsidP="00B72C91">
            <w:pPr>
              <w:pStyle w:val="Odstavecseseznamem"/>
              <w:numPr>
                <w:ilvl w:val="1"/>
                <w:numId w:val="11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Číslo účtu</w:t>
            </w:r>
          </w:p>
          <w:p w14:paraId="23898B7E" w14:textId="77777777" w:rsidR="009072FF" w:rsidRPr="00197DCC" w:rsidRDefault="009072FF" w:rsidP="00B72C91">
            <w:pPr>
              <w:pStyle w:val="Odstavecseseznamem"/>
              <w:numPr>
                <w:ilvl w:val="1"/>
                <w:numId w:val="11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Adresa</w:t>
            </w:r>
          </w:p>
          <w:p w14:paraId="6EB9354A" w14:textId="77777777" w:rsidR="009072FF" w:rsidRPr="00197DCC" w:rsidRDefault="009072FF" w:rsidP="00B72C91">
            <w:pPr>
              <w:pStyle w:val="Odstavecseseznamem"/>
              <w:numPr>
                <w:ilvl w:val="1"/>
                <w:numId w:val="11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Telefon</w:t>
            </w:r>
          </w:p>
          <w:p w14:paraId="523E53E3" w14:textId="77777777" w:rsidR="009072FF" w:rsidRPr="00197DCC" w:rsidRDefault="009072FF" w:rsidP="00B72C91">
            <w:pPr>
              <w:pStyle w:val="Odstavecseseznamem"/>
              <w:numPr>
                <w:ilvl w:val="1"/>
                <w:numId w:val="11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Email</w:t>
            </w:r>
          </w:p>
          <w:p w14:paraId="3C251CFB" w14:textId="77777777" w:rsidR="009072FF" w:rsidRPr="00197DCC" w:rsidRDefault="009072FF" w:rsidP="00B72C91">
            <w:pPr>
              <w:pStyle w:val="Odstavecseseznamem"/>
              <w:numPr>
                <w:ilvl w:val="1"/>
                <w:numId w:val="11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Datová schránka</w:t>
            </w:r>
          </w:p>
          <w:p w14:paraId="76D5AA23" w14:textId="77777777" w:rsidR="009072FF" w:rsidRPr="00197DCC" w:rsidRDefault="009072FF" w:rsidP="00B72C91">
            <w:pPr>
              <w:pStyle w:val="Odstavecseseznamem"/>
              <w:numPr>
                <w:ilvl w:val="1"/>
                <w:numId w:val="11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Webové stránky</w:t>
            </w:r>
          </w:p>
          <w:p w14:paraId="7DED0290" w14:textId="77777777" w:rsidR="009072FF" w:rsidRPr="00197DCC" w:rsidRDefault="009072FF" w:rsidP="00B72C91">
            <w:pPr>
              <w:pStyle w:val="Odstavecseseznamem"/>
              <w:numPr>
                <w:ilvl w:val="1"/>
                <w:numId w:val="11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Kontakty na osoby</w:t>
            </w:r>
          </w:p>
          <w:p w14:paraId="08884647" w14:textId="026EA34A" w:rsidR="009072FF" w:rsidRPr="00197DCC" w:rsidRDefault="009072FF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Odpovědná osoba (tj. hospodář konkrétního chovného zařízení) – výběr ze</w:t>
            </w:r>
            <w:r w:rsidR="00B72C9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seznamu FO v obecné roli “hospodář chovných zařízení” chovatele daného subjektu (při výmazu role pro FO, která je někde přiřazenou odpovědnou osobou, </w:t>
            </w:r>
            <w:r w:rsidR="00201D0B" w:rsidRPr="00197DCC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nedovolí roli smazat, dokud není FO v odpovědných osobách nahrazena)</w:t>
            </w:r>
          </w:p>
          <w:p w14:paraId="597E9E37" w14:textId="6CD85FF1" w:rsidR="00F43D26" w:rsidRPr="008E7012" w:rsidRDefault="00F43D26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Při novém záznamu chovného zařízení</w:t>
            </w:r>
            <w:r w:rsidR="003F444D" w:rsidRPr="008E7012">
              <w:rPr>
                <w:rFonts w:cs="Tahoma"/>
                <w:szCs w:val="20"/>
              </w:rPr>
              <w:t xml:space="preserve"> – </w:t>
            </w:r>
            <w:r w:rsidRPr="008E7012">
              <w:rPr>
                <w:rFonts w:cs="Tahoma"/>
                <w:szCs w:val="20"/>
              </w:rPr>
              <w:t xml:space="preserve">právo přiřadit svůj subjekt </w:t>
            </w:r>
            <w:r w:rsidR="00201D0B" w:rsidRPr="008E7012">
              <w:rPr>
                <w:rFonts w:cs="Tahoma"/>
                <w:szCs w:val="20"/>
              </w:rPr>
              <w:t>nebo</w:t>
            </w:r>
            <w:r w:rsidRPr="008E7012">
              <w:rPr>
                <w:rFonts w:cs="Tahoma"/>
                <w:szCs w:val="20"/>
              </w:rPr>
              <w:t xml:space="preserve"> podřízený ve struktuře ČRS</w:t>
            </w:r>
            <w:r w:rsidR="00201D0B" w:rsidRPr="008E7012">
              <w:rPr>
                <w:rFonts w:cs="Tahoma"/>
                <w:szCs w:val="20"/>
              </w:rPr>
              <w:t>.</w:t>
            </w:r>
          </w:p>
          <w:p w14:paraId="2AA94521" w14:textId="77777777" w:rsidR="00F43D26" w:rsidRPr="008E7012" w:rsidRDefault="00F43D26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Při změně:</w:t>
            </w:r>
          </w:p>
          <w:p w14:paraId="0E5E2388" w14:textId="44E7BF53" w:rsidR="00F43D26" w:rsidRPr="00197DCC" w:rsidRDefault="00F43D26" w:rsidP="00B72C91">
            <w:pPr>
              <w:pStyle w:val="Tabulka-normln"/>
              <w:numPr>
                <w:ilvl w:val="0"/>
                <w:numId w:val="5"/>
              </w:numPr>
              <w:spacing w:before="40" w:after="40"/>
              <w:ind w:hanging="357"/>
            </w:pPr>
            <w:r w:rsidRPr="00197DCC">
              <w:t>Uživatel v roli „</w:t>
            </w:r>
            <w:r w:rsidR="006E5B27" w:rsidRPr="00197DCC">
              <w:t>hospodář</w:t>
            </w:r>
            <w:r w:rsidRPr="00197DCC">
              <w:t xml:space="preserve"> chovných zařízení“ konkrétního </w:t>
            </w:r>
            <w:r w:rsidR="009072FF" w:rsidRPr="00197DCC">
              <w:t xml:space="preserve">chovného zařízení </w:t>
            </w:r>
            <w:r w:rsidRPr="00197DCC">
              <w:t>označí subjekt kterému chovné zařízení předává a „předá“ (tj. uloží)</w:t>
            </w:r>
            <w:r w:rsidR="00254246">
              <w:t>.</w:t>
            </w:r>
          </w:p>
          <w:p w14:paraId="60BF5247" w14:textId="44012662" w:rsidR="00F43D26" w:rsidRPr="00197DCC" w:rsidRDefault="00F43D26" w:rsidP="00B72C91">
            <w:pPr>
              <w:pStyle w:val="Tabulka-normln"/>
              <w:numPr>
                <w:ilvl w:val="0"/>
                <w:numId w:val="5"/>
              </w:numPr>
              <w:spacing w:before="40" w:after="40"/>
              <w:ind w:hanging="357"/>
            </w:pPr>
            <w:r w:rsidRPr="00197DCC">
              <w:t>Uživatel v roli „</w:t>
            </w:r>
            <w:r w:rsidR="006E5B27" w:rsidRPr="00197DCC">
              <w:t>hospodář</w:t>
            </w:r>
            <w:r w:rsidRPr="00197DCC">
              <w:t xml:space="preserve"> chovných zařízení“ subjektu adresáta (příjemce) systém notifikuje čekající předání</w:t>
            </w:r>
            <w:r w:rsidR="00254246">
              <w:t>.</w:t>
            </w:r>
          </w:p>
          <w:p w14:paraId="47396427" w14:textId="16FDBE55" w:rsidR="009F231E" w:rsidRPr="00197DCC" w:rsidRDefault="00F43D26" w:rsidP="00B72C91">
            <w:pPr>
              <w:pStyle w:val="Tabulka-normln"/>
              <w:numPr>
                <w:ilvl w:val="0"/>
                <w:numId w:val="5"/>
              </w:numPr>
              <w:spacing w:before="40" w:after="40"/>
              <w:ind w:hanging="357"/>
            </w:pPr>
            <w:r w:rsidRPr="00197DCC">
              <w:t>Uživatel v roli „</w:t>
            </w:r>
            <w:r w:rsidR="006E5B27" w:rsidRPr="00197DCC">
              <w:t>hospodář</w:t>
            </w:r>
            <w:r w:rsidRPr="00197DCC">
              <w:t xml:space="preserve"> chovných zařízení“ subjektu adresáta (příjemce) předání akceptuje </w:t>
            </w:r>
            <w:r w:rsidR="009072FF" w:rsidRPr="00197DCC">
              <w:t xml:space="preserve">(a přiřadí odpovědnou osobu – viz výše) </w:t>
            </w:r>
            <w:r w:rsidRPr="00197DCC">
              <w:t>nebo odmítne</w:t>
            </w:r>
            <w:r w:rsidR="009F231E" w:rsidRPr="00197DCC">
              <w:t xml:space="preserve"> (s</w:t>
            </w:r>
            <w:r w:rsidR="00254246">
              <w:t> </w:t>
            </w:r>
            <w:r w:rsidR="009F231E" w:rsidRPr="00197DCC">
              <w:t>možností vepsat komentář</w:t>
            </w:r>
            <w:r w:rsidR="00254246">
              <w:t> </w:t>
            </w:r>
            <w:r w:rsidR="009F231E" w:rsidRPr="00197DCC">
              <w:t>/</w:t>
            </w:r>
            <w:r w:rsidR="00254246">
              <w:t> </w:t>
            </w:r>
            <w:r w:rsidR="009F231E" w:rsidRPr="00197DCC">
              <w:t>poznámku)</w:t>
            </w:r>
            <w:r w:rsidRPr="00197DCC">
              <w:t>.</w:t>
            </w:r>
          </w:p>
          <w:p w14:paraId="203CB67F" w14:textId="472B613F" w:rsidR="00F43D26" w:rsidRPr="00197DCC" w:rsidRDefault="00F43D26" w:rsidP="00B72C91">
            <w:pPr>
              <w:pStyle w:val="Tabulka-normln"/>
              <w:numPr>
                <w:ilvl w:val="1"/>
                <w:numId w:val="5"/>
              </w:numPr>
              <w:spacing w:before="40" w:after="40"/>
              <w:ind w:hanging="357"/>
            </w:pPr>
            <w:r w:rsidRPr="00197DCC">
              <w:t>Akceptací se zapíše změna chovatele a aplikují se práva k chovnému zařízení na nový subjekt</w:t>
            </w:r>
            <w:r w:rsidR="00254246">
              <w:t>.</w:t>
            </w:r>
          </w:p>
          <w:p w14:paraId="68DE979C" w14:textId="756B33EB" w:rsidR="009F231E" w:rsidRPr="00197DCC" w:rsidRDefault="009F231E" w:rsidP="00B72C91">
            <w:pPr>
              <w:pStyle w:val="Tabulka-normln"/>
              <w:numPr>
                <w:ilvl w:val="1"/>
                <w:numId w:val="5"/>
              </w:numPr>
              <w:spacing w:before="40" w:after="40"/>
              <w:ind w:hanging="357"/>
            </w:pPr>
            <w:r w:rsidRPr="00197DCC">
              <w:t>Odmítnutí vygeneruje notifikaci odesílateli o odmítnutí (vč</w:t>
            </w:r>
            <w:r w:rsidR="00E82D03">
              <w:t>etně</w:t>
            </w:r>
            <w:r w:rsidR="00254246">
              <w:t> </w:t>
            </w:r>
            <w:r w:rsidRPr="00197DCC">
              <w:t>komentáře</w:t>
            </w:r>
            <w:r w:rsidR="00254246">
              <w:t xml:space="preserve"> </w:t>
            </w:r>
            <w:r w:rsidRPr="00197DCC">
              <w:t>/</w:t>
            </w:r>
            <w:r w:rsidR="00254246">
              <w:t xml:space="preserve"> </w:t>
            </w:r>
            <w:r w:rsidRPr="00197DCC">
              <w:t>poznámky), vložený návrh adresáta se vymaže</w:t>
            </w:r>
            <w:r w:rsidR="00254246">
              <w:t>.</w:t>
            </w:r>
          </w:p>
          <w:p w14:paraId="67EAA350" w14:textId="6B2D5181" w:rsidR="003F444D" w:rsidRPr="00197DCC" w:rsidRDefault="009F231E" w:rsidP="00B72C91">
            <w:pPr>
              <w:pStyle w:val="Tabulka-normln"/>
              <w:numPr>
                <w:ilvl w:val="1"/>
                <w:numId w:val="5"/>
              </w:numPr>
              <w:spacing w:before="40" w:after="40"/>
              <w:ind w:hanging="357"/>
            </w:pPr>
            <w:r w:rsidRPr="00197DCC">
              <w:t>Po marném uplynutí 30 dní systém vygeneruje notifikaci odesílateli o</w:t>
            </w:r>
            <w:r w:rsidR="00254246">
              <w:t> </w:t>
            </w:r>
            <w:r w:rsidRPr="00197DCC">
              <w:t xml:space="preserve">marném uplynutí lhůty </w:t>
            </w:r>
            <w:r w:rsidR="00752730" w:rsidRPr="00197DCC">
              <w:t>–</w:t>
            </w:r>
            <w:r w:rsidRPr="00197DCC">
              <w:t xml:space="preserve"> vložený</w:t>
            </w:r>
            <w:r w:rsidR="00752730" w:rsidRPr="00197DCC">
              <w:t xml:space="preserve"> </w:t>
            </w:r>
            <w:r w:rsidRPr="00197DCC">
              <w:t>návrh adresáta se vymaže</w:t>
            </w:r>
            <w:r w:rsidR="00254246">
              <w:t>.</w:t>
            </w:r>
          </w:p>
        </w:tc>
      </w:tr>
      <w:tr w:rsidR="00197DCC" w:rsidRPr="00197DCC" w14:paraId="23C6F51D" w14:textId="77777777" w:rsidTr="00570F85">
        <w:tc>
          <w:tcPr>
            <w:tcW w:w="1639" w:type="dxa"/>
          </w:tcPr>
          <w:p w14:paraId="13F9EC87" w14:textId="77777777" w:rsidR="003F444D" w:rsidRPr="00197DCC" w:rsidRDefault="003F444D" w:rsidP="00570F8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75F3C484" w14:textId="29D1DD13" w:rsidR="00AE430F" w:rsidRPr="00ED78C4" w:rsidRDefault="006E5B27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Hospodář</w:t>
            </w:r>
            <w:r w:rsidR="00AE430F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chovných zařízení c</w:t>
            </w:r>
            <w:r w:rsidR="003F444D" w:rsidRPr="00ED78C4">
              <w:rPr>
                <w:rFonts w:ascii="Tahoma" w:hAnsi="Tahoma" w:cs="Tahoma"/>
                <w:sz w:val="20"/>
                <w:szCs w:val="20"/>
                <w:lang w:val="cs-CZ"/>
              </w:rPr>
              <w:t>hovatel</w:t>
            </w:r>
            <w:r w:rsidR="00AE430F" w:rsidRPr="00ED78C4"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="003F444D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(Rybníkář konkrétního rybníka nebo zvláštního rybochovného zařízení)</w:t>
            </w:r>
          </w:p>
        </w:tc>
      </w:tr>
      <w:tr w:rsidR="00403639" w:rsidRPr="00197DCC" w14:paraId="52797EDF" w14:textId="77777777" w:rsidTr="00570F85">
        <w:tc>
          <w:tcPr>
            <w:tcW w:w="1639" w:type="dxa"/>
          </w:tcPr>
          <w:p w14:paraId="22B62870" w14:textId="77777777" w:rsidR="00403639" w:rsidRPr="00197DCC" w:rsidRDefault="00403639" w:rsidP="0040363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6B485F36" w14:textId="0B7B54C6" w:rsidR="00403639" w:rsidRPr="00ED78C4" w:rsidRDefault="00403639" w:rsidP="00403639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Evidenční list rybochovného zařízení (karta rybníka, karta potoka)</w:t>
            </w:r>
          </w:p>
        </w:tc>
      </w:tr>
      <w:tr w:rsidR="00403639" w:rsidRPr="00197DCC" w14:paraId="346505EA" w14:textId="77777777" w:rsidTr="00570F85">
        <w:tc>
          <w:tcPr>
            <w:tcW w:w="1639" w:type="dxa"/>
          </w:tcPr>
          <w:p w14:paraId="1A050C5A" w14:textId="77777777" w:rsidR="00403639" w:rsidRPr="00197DCC" w:rsidRDefault="00403639" w:rsidP="0040363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02A70B33" w14:textId="1F7B905B" w:rsidR="00403639" w:rsidRPr="00ED78C4" w:rsidRDefault="00403639" w:rsidP="00403639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azba na Evidence chovného zařízení / </w:t>
            </w:r>
            <w:proofErr w:type="spellStart"/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podzařízení</w:t>
            </w:r>
            <w:proofErr w:type="spellEnd"/>
          </w:p>
          <w:p w14:paraId="74F349D9" w14:textId="420F9290" w:rsidR="00403639" w:rsidRPr="00ED78C4" w:rsidRDefault="00403639" w:rsidP="00403639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Notifikace</w:t>
            </w:r>
          </w:p>
        </w:tc>
      </w:tr>
      <w:tr w:rsidR="00403639" w:rsidRPr="00197DCC" w14:paraId="3EECD9C0" w14:textId="77777777" w:rsidTr="00570F85">
        <w:tc>
          <w:tcPr>
            <w:tcW w:w="1639" w:type="dxa"/>
          </w:tcPr>
          <w:p w14:paraId="22A0B40E" w14:textId="77777777" w:rsidR="00403639" w:rsidRPr="00197DCC" w:rsidRDefault="00403639" w:rsidP="0040363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48033AA0" w14:textId="1BFDDD4B" w:rsidR="00403639" w:rsidRPr="00ED78C4" w:rsidRDefault="00403639" w:rsidP="00403639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- </w:t>
            </w:r>
          </w:p>
        </w:tc>
      </w:tr>
    </w:tbl>
    <w:p w14:paraId="74B7BFA0" w14:textId="77777777" w:rsidR="003F444D" w:rsidRPr="00197DCC" w:rsidRDefault="003F444D" w:rsidP="000528A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0528A0" w:rsidRPr="00197DCC" w14:paraId="43F9BEEA" w14:textId="77777777" w:rsidTr="007718E5">
        <w:tc>
          <w:tcPr>
            <w:tcW w:w="9345" w:type="dxa"/>
            <w:gridSpan w:val="2"/>
            <w:shd w:val="clear" w:color="auto" w:fill="C6D9F1" w:themeFill="text2" w:themeFillTint="33"/>
          </w:tcPr>
          <w:p w14:paraId="3D28094E" w14:textId="77777777" w:rsidR="000528A0" w:rsidRPr="00197DCC" w:rsidRDefault="000528A0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Plán obsádek a výlovků</w:t>
            </w:r>
          </w:p>
        </w:tc>
      </w:tr>
      <w:tr w:rsidR="00197DCC" w:rsidRPr="00197DCC" w14:paraId="22FEFCB3" w14:textId="77777777" w:rsidTr="007718E5">
        <w:tc>
          <w:tcPr>
            <w:tcW w:w="1639" w:type="dxa"/>
          </w:tcPr>
          <w:p w14:paraId="5F1DFF15" w14:textId="77777777" w:rsidR="000528A0" w:rsidRPr="00197DCC" w:rsidRDefault="000528A0" w:rsidP="007718E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1CCFADEF" w14:textId="62B3D863" w:rsidR="000528A0" w:rsidRPr="008E7012" w:rsidRDefault="000210F6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 xml:space="preserve">Hospodář chovných zařízení chovatele zadá plán </w:t>
            </w:r>
            <w:r w:rsidR="00201D0B" w:rsidRPr="008E7012">
              <w:rPr>
                <w:rFonts w:cs="Tahoma"/>
                <w:szCs w:val="20"/>
              </w:rPr>
              <w:t>(roční, případně víceletý) p</w:t>
            </w:r>
            <w:r w:rsidRPr="008E7012">
              <w:rPr>
                <w:rFonts w:cs="Tahoma"/>
                <w:szCs w:val="20"/>
              </w:rPr>
              <w:t>ro sv</w:t>
            </w:r>
            <w:r w:rsidR="00201D0B" w:rsidRPr="008E7012">
              <w:rPr>
                <w:rFonts w:cs="Tahoma"/>
                <w:szCs w:val="20"/>
              </w:rPr>
              <w:t>á</w:t>
            </w:r>
            <w:r w:rsidRPr="008E7012">
              <w:rPr>
                <w:rFonts w:cs="Tahoma"/>
                <w:szCs w:val="20"/>
              </w:rPr>
              <w:t xml:space="preserve"> jednotliv</w:t>
            </w:r>
            <w:r w:rsidR="00201D0B" w:rsidRPr="008E7012">
              <w:rPr>
                <w:rFonts w:cs="Tahoma"/>
                <w:szCs w:val="20"/>
              </w:rPr>
              <w:t>á</w:t>
            </w:r>
            <w:r w:rsidRPr="008E7012">
              <w:rPr>
                <w:rFonts w:cs="Tahoma"/>
                <w:szCs w:val="20"/>
              </w:rPr>
              <w:t xml:space="preserve"> rybochovná zařízení</w:t>
            </w:r>
            <w:r w:rsidR="000E1877" w:rsidRPr="008E7012">
              <w:rPr>
                <w:rFonts w:cs="Tahoma"/>
                <w:szCs w:val="20"/>
              </w:rPr>
              <w:t xml:space="preserve"> (termíny se zobrazují v kalendáři rybochovného zařízení)</w:t>
            </w:r>
            <w:r w:rsidR="000528A0" w:rsidRPr="008E7012">
              <w:rPr>
                <w:rFonts w:cs="Tahoma"/>
                <w:szCs w:val="20"/>
              </w:rPr>
              <w:t>:</w:t>
            </w:r>
          </w:p>
          <w:p w14:paraId="7156F21F" w14:textId="19409A37" w:rsidR="000528A0" w:rsidRPr="00197DCC" w:rsidRDefault="000528A0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Obsádka v ks a přepočet na kg podle druhu ryby (Přepočet na kg se provádí u revíru, zde se uvádí rovnou hmotnost</w:t>
            </w:r>
            <w:r w:rsidR="00395EEB">
              <w:rPr>
                <w:rFonts w:ascii="Tahoma" w:hAnsi="Tahoma" w:cs="Tahoma"/>
                <w:sz w:val="20"/>
                <w:szCs w:val="20"/>
                <w:lang w:val="cs-CZ"/>
              </w:rPr>
              <w:t>, n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apř. chovatel plánuje vysadit 1</w:t>
            </w:r>
            <w:r w:rsidR="00395EEB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000</w:t>
            </w:r>
            <w:r w:rsidR="00395EEB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kaprů o průměrné hmotnosti 25 dkg, tak uvede 250 kg.)</w:t>
            </w:r>
          </w:p>
          <w:p w14:paraId="1A7CC25C" w14:textId="51402525" w:rsidR="000528A0" w:rsidRPr="00197DCC" w:rsidRDefault="000210F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Plán </w:t>
            </w:r>
            <w:r w:rsidR="000528A0" w:rsidRPr="00197DCC">
              <w:rPr>
                <w:rFonts w:ascii="Tahoma" w:hAnsi="Tahoma" w:cs="Tahoma"/>
                <w:sz w:val="20"/>
                <w:szCs w:val="20"/>
                <w:lang w:val="cs-CZ"/>
              </w:rPr>
              <w:t>spotřeb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y</w:t>
            </w:r>
            <w:r w:rsidR="000528A0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krmiva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(viz číselník krmiva)</w:t>
            </w:r>
          </w:p>
          <w:p w14:paraId="3F38F2DA" w14:textId="683CC2DB" w:rsidR="000528A0" w:rsidRPr="00197DCC" w:rsidRDefault="000210F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Výpočet: </w:t>
            </w:r>
            <w:r w:rsidR="000528A0" w:rsidRPr="00197DCC">
              <w:rPr>
                <w:rFonts w:ascii="Tahoma" w:hAnsi="Tahoma" w:cs="Tahoma"/>
                <w:sz w:val="20"/>
                <w:szCs w:val="20"/>
                <w:lang w:val="cs-CZ"/>
              </w:rPr>
              <w:t>spotřeba krmiva na kg (</w:t>
            </w:r>
            <w:r w:rsidR="00395EEB"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0528A0" w:rsidRPr="00197DCC">
              <w:rPr>
                <w:rFonts w:ascii="Tahoma" w:hAnsi="Tahoma" w:cs="Tahoma"/>
                <w:sz w:val="20"/>
                <w:szCs w:val="20"/>
                <w:lang w:val="cs-CZ"/>
              </w:rPr>
              <w:t>rmný koeficient z číselníku krmiv</w:t>
            </w:r>
            <w:r w:rsidR="00395EEB">
              <w:rPr>
                <w:rFonts w:ascii="Tahoma" w:hAnsi="Tahoma" w:cs="Tahoma"/>
                <w:sz w:val="20"/>
                <w:szCs w:val="20"/>
                <w:lang w:val="cs-CZ"/>
              </w:rPr>
              <w:t xml:space="preserve"> − m</w:t>
            </w:r>
            <w:r w:rsidR="000528A0" w:rsidRPr="00197DCC">
              <w:rPr>
                <w:rFonts w:ascii="Tahoma" w:hAnsi="Tahoma" w:cs="Tahoma"/>
                <w:sz w:val="20"/>
                <w:szCs w:val="20"/>
                <w:lang w:val="cs-CZ"/>
              </w:rPr>
              <w:t>ůže být např. 4 (4 kg pšenice na kg přírůstku), ale třeba i 0,9 (0,9 kg granulí na</w:t>
            </w:r>
            <w:r w:rsidR="00395EEB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0528A0" w:rsidRPr="00197DCC">
              <w:rPr>
                <w:rFonts w:ascii="Tahoma" w:hAnsi="Tahoma" w:cs="Tahoma"/>
                <w:sz w:val="20"/>
                <w:szCs w:val="20"/>
                <w:lang w:val="cs-CZ"/>
              </w:rPr>
              <w:t>1</w:t>
            </w:r>
            <w:r w:rsidR="00395EEB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0528A0" w:rsidRPr="00197DCC">
              <w:rPr>
                <w:rFonts w:ascii="Tahoma" w:hAnsi="Tahoma" w:cs="Tahoma"/>
                <w:sz w:val="20"/>
                <w:szCs w:val="20"/>
                <w:lang w:val="cs-CZ"/>
              </w:rPr>
              <w:t>kg přírůstku)</w:t>
            </w:r>
            <w:r w:rsidR="00395EEB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  <w:r w:rsidR="000528A0" w:rsidRPr="00197DCC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226CC5E0" w14:textId="34D536C7" w:rsidR="000210F6" w:rsidRPr="00197DCC" w:rsidRDefault="000210F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Výpočty: </w:t>
            </w:r>
            <w:r w:rsidR="00395EEB"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růměrná produkce na ha</w:t>
            </w:r>
          </w:p>
          <w:p w14:paraId="3159704C" w14:textId="7AFE6770" w:rsidR="000210F6" w:rsidRPr="00197DCC" w:rsidRDefault="000210F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Předpokládaný výlovek (výpočet podle obsádky, plánovaných ztrát, přirozené produkce a plánovaného krmení)</w:t>
            </w:r>
            <w:r w:rsidR="00AC1CC9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k zadanému termínu</w:t>
            </w:r>
            <w:r w:rsidR="00B508DE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výlovu</w:t>
            </w:r>
          </w:p>
          <w:p w14:paraId="4F35E8CD" w14:textId="1C219319" w:rsidR="000210F6" w:rsidRPr="00197DCC" w:rsidRDefault="000210F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Výlovek v ks nebo kg (</w:t>
            </w:r>
            <w:r w:rsidR="00395EEB"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yby se při výlovu běžně váží. U mladších věkových kategorií (váčkový plůdek, rychlené plůdky) se uvádí pouze kusy, respektive cm.)</w:t>
            </w:r>
          </w:p>
          <w:p w14:paraId="52752DC5" w14:textId="0A393DF3" w:rsidR="000210F6" w:rsidRPr="00197DCC" w:rsidRDefault="000210F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Plán počtu komorovaných ryb (ks, kg)</w:t>
            </w:r>
          </w:p>
          <w:p w14:paraId="18D2FBA0" w14:textId="77777777" w:rsidR="000210F6" w:rsidRPr="00197DCC" w:rsidRDefault="000210F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Plán převodů</w:t>
            </w:r>
          </w:p>
          <w:p w14:paraId="249C7CCF" w14:textId="42BC89E2" w:rsidR="000210F6" w:rsidRPr="00197DCC" w:rsidRDefault="00201D0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RIS</w:t>
            </w:r>
            <w:r w:rsidR="000210F6" w:rsidRPr="00197DCC">
              <w:rPr>
                <w:rFonts w:cs="Tahoma"/>
                <w:szCs w:val="20"/>
              </w:rPr>
              <w:t xml:space="preserve"> počítá předpokládaný výlovek (i vývoj v čase) podle obsádky a spotřeby krmiva (dle krmného koeficientu)</w:t>
            </w:r>
            <w:r w:rsidR="00395EEB">
              <w:rPr>
                <w:rFonts w:cs="Tahoma"/>
                <w:szCs w:val="20"/>
              </w:rPr>
              <w:t>.</w:t>
            </w:r>
          </w:p>
          <w:p w14:paraId="28A6D325" w14:textId="56027C7D" w:rsidR="000528A0" w:rsidRPr="00197DCC" w:rsidRDefault="00201D0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RIS</w:t>
            </w:r>
            <w:r w:rsidR="000210F6" w:rsidRPr="00197DCC">
              <w:rPr>
                <w:rFonts w:cs="Tahoma"/>
                <w:szCs w:val="20"/>
              </w:rPr>
              <w:t xml:space="preserve"> umožňuje výpočet potřebného množství zadaného druhu krmiva pro dosažení zadaného předpokládaného výlovku</w:t>
            </w:r>
            <w:r w:rsidR="00395EEB">
              <w:rPr>
                <w:rFonts w:cs="Tahoma"/>
                <w:szCs w:val="20"/>
              </w:rPr>
              <w:t>.</w:t>
            </w:r>
          </w:p>
        </w:tc>
      </w:tr>
      <w:tr w:rsidR="00197DCC" w:rsidRPr="00197DCC" w14:paraId="18178ED5" w14:textId="77777777" w:rsidTr="007718E5">
        <w:tc>
          <w:tcPr>
            <w:tcW w:w="1639" w:type="dxa"/>
          </w:tcPr>
          <w:p w14:paraId="2B3112BB" w14:textId="77777777" w:rsidR="000210F6" w:rsidRPr="00197DCC" w:rsidRDefault="000210F6" w:rsidP="000210F6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14A85026" w14:textId="770CDB1D" w:rsidR="000210F6" w:rsidRPr="00ED78C4" w:rsidRDefault="000210F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Hospodář chovných zařízení chovatele</w:t>
            </w:r>
          </w:p>
        </w:tc>
      </w:tr>
      <w:tr w:rsidR="00197DCC" w:rsidRPr="00197DCC" w14:paraId="1CE9E74F" w14:textId="77777777" w:rsidTr="007718E5">
        <w:tc>
          <w:tcPr>
            <w:tcW w:w="1639" w:type="dxa"/>
          </w:tcPr>
          <w:p w14:paraId="5ACF50BA" w14:textId="77777777" w:rsidR="000528A0" w:rsidRPr="00197DCC" w:rsidRDefault="000528A0" w:rsidP="007718E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5E58D71F" w14:textId="77777777" w:rsidR="000528A0" w:rsidRPr="00ED78C4" w:rsidRDefault="000528A0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Přehled obsádek a výlovků, dle MO, chovného zařízení, druhu ryby</w:t>
            </w:r>
          </w:p>
          <w:p w14:paraId="11419B27" w14:textId="1F4ECEEF" w:rsidR="000528A0" w:rsidRPr="00ED78C4" w:rsidRDefault="000528A0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Výkaz obsádek a výlovků</w:t>
            </w:r>
            <w:r w:rsidR="00AC1CC9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(viz </w:t>
            </w:r>
            <w:proofErr w:type="spellStart"/>
            <w:r w:rsidR="00AC1CC9" w:rsidRPr="00ED78C4">
              <w:rPr>
                <w:rFonts w:ascii="Tahoma" w:hAnsi="Tahoma" w:cs="Tahoma"/>
                <w:sz w:val="20"/>
                <w:szCs w:val="20"/>
                <w:lang w:val="cs-CZ"/>
              </w:rPr>
              <w:t>Vykaz</w:t>
            </w:r>
            <w:proofErr w:type="spellEnd"/>
            <w:r w:rsidR="00AC1CC9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proofErr w:type="spellStart"/>
            <w:r w:rsidR="00AC1CC9" w:rsidRPr="00ED78C4">
              <w:rPr>
                <w:rFonts w:ascii="Tahoma" w:hAnsi="Tahoma" w:cs="Tahoma"/>
                <w:sz w:val="20"/>
                <w:szCs w:val="20"/>
                <w:lang w:val="cs-CZ"/>
              </w:rPr>
              <w:t>obsadek</w:t>
            </w:r>
            <w:proofErr w:type="spellEnd"/>
            <w:r w:rsidR="00AC1CC9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a </w:t>
            </w:r>
            <w:proofErr w:type="spellStart"/>
            <w:r w:rsidR="00AC1CC9" w:rsidRPr="00ED78C4">
              <w:rPr>
                <w:rFonts w:ascii="Tahoma" w:hAnsi="Tahoma" w:cs="Tahoma"/>
                <w:sz w:val="20"/>
                <w:szCs w:val="20"/>
                <w:lang w:val="cs-CZ"/>
              </w:rPr>
              <w:t>vylovku</w:t>
            </w:r>
            <w:proofErr w:type="spellEnd"/>
            <w:r w:rsidR="00AC1CC9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proofErr w:type="spellStart"/>
            <w:r w:rsidR="00AC1CC9" w:rsidRPr="00ED78C4">
              <w:rPr>
                <w:rFonts w:ascii="Tahoma" w:hAnsi="Tahoma" w:cs="Tahoma"/>
                <w:sz w:val="20"/>
                <w:szCs w:val="20"/>
                <w:lang w:val="cs-CZ"/>
              </w:rPr>
              <w:t>chovnych</w:t>
            </w:r>
            <w:proofErr w:type="spellEnd"/>
            <w:r w:rsidR="00AC1CC9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proofErr w:type="spellStart"/>
            <w:r w:rsidR="00AC1CC9" w:rsidRPr="00ED78C4">
              <w:rPr>
                <w:rFonts w:ascii="Tahoma" w:hAnsi="Tahoma" w:cs="Tahoma"/>
                <w:sz w:val="20"/>
                <w:szCs w:val="20"/>
                <w:lang w:val="cs-CZ"/>
              </w:rPr>
              <w:t>rybniku</w:t>
            </w:r>
            <w:proofErr w:type="spellEnd"/>
            <w:r w:rsidR="00AC1CC9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a</w:t>
            </w:r>
            <w:r w:rsidR="0012085B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AC1CC9" w:rsidRPr="00ED78C4">
              <w:rPr>
                <w:rFonts w:ascii="Tahoma" w:hAnsi="Tahoma" w:cs="Tahoma"/>
                <w:sz w:val="20"/>
                <w:szCs w:val="20"/>
                <w:lang w:val="cs-CZ"/>
              </w:rPr>
              <w:t>potoku.xlsx)</w:t>
            </w:r>
          </w:p>
        </w:tc>
      </w:tr>
      <w:tr w:rsidR="00197DCC" w:rsidRPr="00197DCC" w14:paraId="70110B95" w14:textId="77777777" w:rsidTr="007718E5">
        <w:tc>
          <w:tcPr>
            <w:tcW w:w="1639" w:type="dxa"/>
          </w:tcPr>
          <w:p w14:paraId="545B87C2" w14:textId="77777777" w:rsidR="000528A0" w:rsidRPr="00197DCC" w:rsidRDefault="000528A0" w:rsidP="007718E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38EF5B17" w14:textId="56417DCB" w:rsidR="000528A0" w:rsidRPr="00ED78C4" w:rsidRDefault="000528A0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Evidenci rybochovných zařízení</w:t>
            </w:r>
          </w:p>
          <w:p w14:paraId="51865FC4" w14:textId="2983B5DB" w:rsidR="000528A0" w:rsidRPr="00ED78C4" w:rsidRDefault="000528A0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Číselník ryb</w:t>
            </w:r>
          </w:p>
          <w:p w14:paraId="54BB4C76" w14:textId="104E1E09" w:rsidR="000528A0" w:rsidRPr="00ED78C4" w:rsidRDefault="000528A0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Krmení</w:t>
            </w:r>
          </w:p>
          <w:p w14:paraId="74A8BD2C" w14:textId="77777777" w:rsidR="000528A0" w:rsidRPr="00ED78C4" w:rsidRDefault="000528A0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Násadový list</w:t>
            </w:r>
          </w:p>
          <w:p w14:paraId="01493208" w14:textId="1A484B1C" w:rsidR="000E1877" w:rsidRPr="00ED78C4" w:rsidRDefault="000E1877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Kalendář</w:t>
            </w:r>
          </w:p>
        </w:tc>
      </w:tr>
      <w:tr w:rsidR="00197DCC" w:rsidRPr="00197DCC" w14:paraId="22BBBCA0" w14:textId="77777777" w:rsidTr="007718E5">
        <w:tc>
          <w:tcPr>
            <w:tcW w:w="1639" w:type="dxa"/>
          </w:tcPr>
          <w:p w14:paraId="58F6598D" w14:textId="77777777" w:rsidR="000528A0" w:rsidRPr="00197DCC" w:rsidRDefault="000528A0" w:rsidP="007718E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7DD6565A" w14:textId="5D0A0BC9" w:rsidR="000528A0" w:rsidRPr="00ED78C4" w:rsidRDefault="000528A0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Tisk sestav podle uživatelských filtrů</w:t>
            </w:r>
          </w:p>
        </w:tc>
      </w:tr>
    </w:tbl>
    <w:p w14:paraId="681D3AF7" w14:textId="77777777" w:rsidR="00AF20C0" w:rsidRPr="00197DCC" w:rsidRDefault="00AF20C0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AF20C0" w:rsidRPr="00197DCC" w14:paraId="01810447" w14:textId="77777777" w:rsidTr="00356993">
        <w:tc>
          <w:tcPr>
            <w:tcW w:w="9345" w:type="dxa"/>
            <w:gridSpan w:val="2"/>
            <w:shd w:val="clear" w:color="auto" w:fill="C6D9F1" w:themeFill="text2" w:themeFillTint="33"/>
          </w:tcPr>
          <w:p w14:paraId="446C157C" w14:textId="1876BC5D" w:rsidR="00AF20C0" w:rsidRPr="00197DCC" w:rsidRDefault="002D136D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Obsádka</w:t>
            </w:r>
          </w:p>
        </w:tc>
      </w:tr>
      <w:tr w:rsidR="00197DCC" w:rsidRPr="00197DCC" w14:paraId="6F005F11" w14:textId="77777777" w:rsidTr="00356993">
        <w:tc>
          <w:tcPr>
            <w:tcW w:w="1639" w:type="dxa"/>
          </w:tcPr>
          <w:p w14:paraId="4D8DBD2F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1BD12AB6" w14:textId="152BB4CC" w:rsidR="00CF47B9" w:rsidRPr="008E7012" w:rsidRDefault="000E1877" w:rsidP="00395EE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Hospodář chovného zařízení vyplní skutečnost obsádky, tj. n</w:t>
            </w:r>
            <w:r w:rsidR="00CF47B9" w:rsidRPr="008E7012">
              <w:rPr>
                <w:rFonts w:cs="Tahoma"/>
                <w:szCs w:val="20"/>
              </w:rPr>
              <w:t>ásadový list:</w:t>
            </w:r>
          </w:p>
          <w:p w14:paraId="60CE50B4" w14:textId="58DFDF9B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Dodavatel</w:t>
            </w:r>
          </w:p>
          <w:p w14:paraId="65FB04DF" w14:textId="7950A1A9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Příjemce</w:t>
            </w:r>
            <w:r w:rsidR="000E1877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(chovatel)</w:t>
            </w:r>
          </w:p>
          <w:p w14:paraId="69F6C609" w14:textId="77777777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Datum</w:t>
            </w:r>
          </w:p>
          <w:p w14:paraId="3B183E1B" w14:textId="77777777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Dodací list č.</w:t>
            </w:r>
          </w:p>
          <w:p w14:paraId="2C136ECC" w14:textId="2FF0FE0B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Násadový list č.</w:t>
            </w:r>
          </w:p>
          <w:p w14:paraId="008E4B8D" w14:textId="77777777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Dodáno z</w:t>
            </w:r>
          </w:p>
          <w:p w14:paraId="6DF4FF9D" w14:textId="77777777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Auto (číselník)</w:t>
            </w:r>
          </w:p>
          <w:p w14:paraId="6AFF2E5B" w14:textId="77777777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Km</w:t>
            </w:r>
          </w:p>
          <w:p w14:paraId="5AA25C42" w14:textId="77777777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Druh ryby (číselník ryb)</w:t>
            </w:r>
          </w:p>
          <w:p w14:paraId="21BA2BEA" w14:textId="77777777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Počet v ks</w:t>
            </w:r>
          </w:p>
          <w:p w14:paraId="7E3384F9" w14:textId="77777777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Množství v kg</w:t>
            </w:r>
          </w:p>
          <w:p w14:paraId="198143EA" w14:textId="77777777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Velikost (nebo délka) v cm</w:t>
            </w:r>
          </w:p>
          <w:p w14:paraId="2359CA58" w14:textId="52BAA53C" w:rsidR="00386B5A" w:rsidRPr="00197DCC" w:rsidRDefault="00395EE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C</w:t>
            </w:r>
            <w:r w:rsidR="00386B5A" w:rsidRPr="00197DCC">
              <w:rPr>
                <w:rFonts w:ascii="Tahoma" w:hAnsi="Tahoma" w:cs="Tahoma"/>
                <w:sz w:val="20"/>
                <w:szCs w:val="20"/>
                <w:lang w:val="cs-CZ"/>
              </w:rPr>
              <w:t>ena vysazených ryb – ruční zadání, ne z číselníku (pokaždé jiná cena)</w:t>
            </w:r>
          </w:p>
          <w:p w14:paraId="045DF789" w14:textId="77777777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Odpovědný průvodce</w:t>
            </w:r>
          </w:p>
          <w:p w14:paraId="23EDE2C4" w14:textId="77777777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Vysazeno do</w:t>
            </w:r>
          </w:p>
          <w:p w14:paraId="0CFAF85E" w14:textId="77777777" w:rsidR="00386B5A" w:rsidRPr="00197DCC" w:rsidRDefault="00386B5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Kontrolní orgán</w:t>
            </w:r>
          </w:p>
          <w:p w14:paraId="519F800D" w14:textId="625DC5DA" w:rsidR="004B1BE1" w:rsidRPr="008E7012" w:rsidRDefault="000E1877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8E7012">
              <w:rPr>
                <w:rFonts w:ascii="Tahoma" w:hAnsi="Tahoma" w:cs="Tahoma"/>
                <w:sz w:val="20"/>
                <w:szCs w:val="20"/>
                <w:lang w:val="cs-CZ"/>
              </w:rPr>
              <w:t>Na základě zadaného se automaticky přepočítává plán obsádek a výnosů (do</w:t>
            </w:r>
            <w:r w:rsidR="00395EEB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8E7012">
              <w:rPr>
                <w:rFonts w:ascii="Tahoma" w:hAnsi="Tahoma" w:cs="Tahoma"/>
                <w:sz w:val="20"/>
                <w:szCs w:val="20"/>
                <w:lang w:val="cs-CZ"/>
              </w:rPr>
              <w:t>aktualizovaného plánu – viz Korekce obsádek a odhad výlovku)</w:t>
            </w:r>
          </w:p>
        </w:tc>
      </w:tr>
      <w:tr w:rsidR="00197DCC" w:rsidRPr="00197DCC" w14:paraId="46537C71" w14:textId="77777777" w:rsidTr="00356993">
        <w:tc>
          <w:tcPr>
            <w:tcW w:w="1639" w:type="dxa"/>
          </w:tcPr>
          <w:p w14:paraId="7C4C020A" w14:textId="77777777" w:rsidR="000E1877" w:rsidRPr="00197DCC" w:rsidRDefault="000E1877" w:rsidP="000E187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0AF72502" w14:textId="2A787893" w:rsidR="000E1877" w:rsidRPr="00ED78C4" w:rsidRDefault="000E1877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Hospodář chovných zařízení chovatele</w:t>
            </w:r>
          </w:p>
        </w:tc>
      </w:tr>
      <w:tr w:rsidR="00197DCC" w:rsidRPr="00197DCC" w14:paraId="12D21009" w14:textId="77777777" w:rsidTr="00356993">
        <w:tc>
          <w:tcPr>
            <w:tcW w:w="1639" w:type="dxa"/>
          </w:tcPr>
          <w:p w14:paraId="0BD9D62B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2150A444" w14:textId="77777777" w:rsidR="004B1BE1" w:rsidRPr="00ED78C4" w:rsidRDefault="004B1BE1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Dodací list (násadový list)</w:t>
            </w:r>
          </w:p>
          <w:p w14:paraId="7F634447" w14:textId="77777777" w:rsidR="00CA5844" w:rsidRPr="00ED78C4" w:rsidRDefault="00CF47B9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Přehled násad </w:t>
            </w:r>
            <w:r w:rsidR="00CA5844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a výlovů 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za období v chovném zařízení</w:t>
            </w:r>
            <w:r w:rsidR="000C6043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CA5844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celkem za MO, </w:t>
            </w:r>
            <w:proofErr w:type="spellStart"/>
            <w:r w:rsidR="000C6043" w:rsidRPr="00ED78C4">
              <w:rPr>
                <w:rFonts w:ascii="Tahoma" w:hAnsi="Tahoma" w:cs="Tahoma"/>
                <w:sz w:val="20"/>
                <w:szCs w:val="20"/>
                <w:lang w:val="cs-CZ"/>
              </w:rPr>
              <w:t>kategorizovatelné</w:t>
            </w:r>
            <w:proofErr w:type="spellEnd"/>
            <w:r w:rsidR="000C6043" w:rsidRPr="00ED78C4">
              <w:rPr>
                <w:rFonts w:ascii="Tahoma" w:hAnsi="Tahoma" w:cs="Tahoma"/>
                <w:sz w:val="20"/>
                <w:szCs w:val="20"/>
                <w:lang w:val="cs-CZ"/>
              </w:rPr>
              <w:t>, filtrovatelné</w:t>
            </w:r>
          </w:p>
          <w:p w14:paraId="3EF9DE4D" w14:textId="5D755BED" w:rsidR="00DF0373" w:rsidRPr="00ED78C4" w:rsidRDefault="00395EEB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DF0373" w:rsidRPr="00ED78C4">
              <w:rPr>
                <w:rFonts w:ascii="Tahoma" w:hAnsi="Tahoma" w:cs="Tahoma"/>
                <w:sz w:val="20"/>
                <w:szCs w:val="20"/>
                <w:lang w:val="cs-CZ"/>
              </w:rPr>
              <w:t>ýpočet hodnoty obsádky a evidence nákladů a tržeb z jednotlivých chovných zařízení</w:t>
            </w:r>
          </w:p>
        </w:tc>
      </w:tr>
      <w:tr w:rsidR="00197DCC" w:rsidRPr="00197DCC" w14:paraId="341FED7E" w14:textId="77777777" w:rsidTr="00356993">
        <w:tc>
          <w:tcPr>
            <w:tcW w:w="1639" w:type="dxa"/>
          </w:tcPr>
          <w:p w14:paraId="1FBDD781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7CF3FFE4" w14:textId="14DE199C" w:rsidR="00CF47B9" w:rsidRPr="00ED78C4" w:rsidRDefault="00395EEB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CF47B9" w:rsidRPr="00ED78C4">
              <w:rPr>
                <w:rFonts w:ascii="Tahoma" w:hAnsi="Tahoma" w:cs="Tahoma"/>
                <w:sz w:val="20"/>
                <w:szCs w:val="20"/>
                <w:lang w:val="cs-CZ"/>
              </w:rPr>
              <w:t>azba na Číselník ryb</w:t>
            </w:r>
            <w:r w:rsidR="000C6043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pro chovná zařízení</w:t>
            </w:r>
          </w:p>
          <w:p w14:paraId="5101261C" w14:textId="240AC00D" w:rsidR="000E1877" w:rsidRPr="00ED78C4" w:rsidRDefault="000E1877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Plán obsádek a výlovků</w:t>
            </w:r>
          </w:p>
        </w:tc>
      </w:tr>
      <w:tr w:rsidR="00197DCC" w:rsidRPr="00197DCC" w14:paraId="6B194A60" w14:textId="77777777" w:rsidTr="00356993">
        <w:tc>
          <w:tcPr>
            <w:tcW w:w="1639" w:type="dxa"/>
          </w:tcPr>
          <w:p w14:paraId="47E6D523" w14:textId="77777777" w:rsidR="00E27636" w:rsidRPr="00197DCC" w:rsidRDefault="00E27636" w:rsidP="00E27636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7D8B7BCC" w14:textId="427C3162" w:rsidR="00E27636" w:rsidRPr="00ED78C4" w:rsidRDefault="00E2763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Tisk sestav podle uživatelských filtrů</w:t>
            </w:r>
          </w:p>
        </w:tc>
      </w:tr>
    </w:tbl>
    <w:p w14:paraId="56F12A3E" w14:textId="77777777" w:rsidR="002D136D" w:rsidRPr="00197DCC" w:rsidRDefault="002D136D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4414CC" w:rsidRPr="00197DCC" w14:paraId="0F261242" w14:textId="77777777" w:rsidTr="00570F85">
        <w:tc>
          <w:tcPr>
            <w:tcW w:w="9345" w:type="dxa"/>
            <w:gridSpan w:val="2"/>
            <w:shd w:val="clear" w:color="auto" w:fill="C6D9F1" w:themeFill="text2" w:themeFillTint="33"/>
          </w:tcPr>
          <w:p w14:paraId="7C3B6F34" w14:textId="77777777" w:rsidR="004414CC" w:rsidRPr="00197DCC" w:rsidRDefault="004414CC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Sklad krmiv a cizorodých látek</w:t>
            </w:r>
          </w:p>
        </w:tc>
      </w:tr>
      <w:tr w:rsidR="00197DCC" w:rsidRPr="00197DCC" w14:paraId="1E2D1A43" w14:textId="77777777" w:rsidTr="00570F85">
        <w:tc>
          <w:tcPr>
            <w:tcW w:w="1639" w:type="dxa"/>
          </w:tcPr>
          <w:p w14:paraId="429724E6" w14:textId="77777777" w:rsidR="004414CC" w:rsidRPr="00197DCC" w:rsidRDefault="004414CC" w:rsidP="00570F8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62890529" w14:textId="3C5CBC84" w:rsidR="006B17AA" w:rsidRPr="008E7012" w:rsidRDefault="006B17AA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Editace číselníku krmiv</w:t>
            </w:r>
            <w:r w:rsidR="00482D26" w:rsidRPr="008E7012">
              <w:rPr>
                <w:rFonts w:cs="Tahoma"/>
                <w:szCs w:val="20"/>
              </w:rPr>
              <w:t xml:space="preserve"> (správce číselníků)</w:t>
            </w:r>
            <w:r w:rsidRPr="008E7012">
              <w:rPr>
                <w:rFonts w:cs="Tahoma"/>
                <w:szCs w:val="20"/>
              </w:rPr>
              <w:t>:</w:t>
            </w:r>
          </w:p>
          <w:p w14:paraId="20454FB3" w14:textId="3E91AD31" w:rsidR="006B17AA" w:rsidRPr="00197DCC" w:rsidRDefault="006B17AA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Název</w:t>
            </w:r>
          </w:p>
          <w:p w14:paraId="1E0F3B4E" w14:textId="442EC6B6" w:rsidR="006B17AA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M</w:t>
            </w:r>
            <w:r w:rsidR="006B17AA" w:rsidRPr="00197DCC">
              <w:rPr>
                <w:rFonts w:ascii="Tahoma" w:hAnsi="Tahoma" w:cs="Tahoma"/>
                <w:sz w:val="20"/>
                <w:szCs w:val="20"/>
                <w:lang w:val="cs-CZ"/>
              </w:rPr>
              <w:t>nožstevní jednotka</w:t>
            </w:r>
          </w:p>
          <w:p w14:paraId="44C57D4A" w14:textId="36E4B195" w:rsidR="006B17AA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="00482D26" w:rsidRPr="00197DCC">
              <w:rPr>
                <w:rFonts w:ascii="Tahoma" w:hAnsi="Tahoma" w:cs="Tahoma"/>
                <w:sz w:val="20"/>
                <w:szCs w:val="20"/>
                <w:lang w:val="cs-CZ"/>
              </w:rPr>
              <w:t>yp krmení</w:t>
            </w:r>
          </w:p>
          <w:p w14:paraId="3FB98E0B" w14:textId="6B638FB9" w:rsidR="00482D26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482D26" w:rsidRPr="00197DCC">
              <w:rPr>
                <w:rFonts w:ascii="Tahoma" w:hAnsi="Tahoma" w:cs="Tahoma"/>
                <w:sz w:val="20"/>
                <w:szCs w:val="20"/>
                <w:lang w:val="cs-CZ"/>
              </w:rPr>
              <w:t>rmný koeficient (např. koef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icient</w:t>
            </w:r>
            <w:r w:rsidR="00482D26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4 = ryby přirostou o 1 kg při zkonzumování 4 kg pšenice)</w:t>
            </w:r>
          </w:p>
          <w:p w14:paraId="7FF3332E" w14:textId="0319D824" w:rsidR="006B17AA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6B17AA" w:rsidRPr="00197DCC">
              <w:rPr>
                <w:rFonts w:ascii="Tahoma" w:hAnsi="Tahoma" w:cs="Tahoma"/>
                <w:sz w:val="20"/>
                <w:szCs w:val="20"/>
                <w:lang w:val="cs-CZ"/>
              </w:rPr>
              <w:t>oznámka</w:t>
            </w:r>
          </w:p>
          <w:p w14:paraId="659E98B2" w14:textId="10E7F6D1" w:rsidR="00482D26" w:rsidRPr="008E7012" w:rsidRDefault="00482D26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Editace číselníku závadných látek (správce číselníků):</w:t>
            </w:r>
          </w:p>
          <w:p w14:paraId="1054DBF4" w14:textId="77777777" w:rsidR="00482D26" w:rsidRPr="00197DCC" w:rsidRDefault="00482D2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Název</w:t>
            </w:r>
          </w:p>
          <w:p w14:paraId="2A5AEC31" w14:textId="4A4F9D0C" w:rsidR="00482D26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M</w:t>
            </w:r>
            <w:r w:rsidR="00482D26" w:rsidRPr="00197DCC">
              <w:rPr>
                <w:rFonts w:ascii="Tahoma" w:hAnsi="Tahoma" w:cs="Tahoma"/>
                <w:sz w:val="20"/>
                <w:szCs w:val="20"/>
                <w:lang w:val="cs-CZ"/>
              </w:rPr>
              <w:t>nožstevní jednotka</w:t>
            </w:r>
          </w:p>
          <w:p w14:paraId="7D23DBCE" w14:textId="035D5E82" w:rsidR="00482D26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J</w:t>
            </w:r>
            <w:r w:rsidR="00482D26" w:rsidRPr="00197DCC">
              <w:rPr>
                <w:rFonts w:ascii="Tahoma" w:hAnsi="Tahoma" w:cs="Tahoma"/>
                <w:sz w:val="20"/>
                <w:szCs w:val="20"/>
                <w:lang w:val="cs-CZ"/>
              </w:rPr>
              <w:t>ednotka dávkování (kg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482D26" w:rsidRPr="00197DCC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482D26" w:rsidRPr="00197DCC">
              <w:rPr>
                <w:rFonts w:ascii="Tahoma" w:hAnsi="Tahoma" w:cs="Tahoma"/>
                <w:sz w:val="20"/>
                <w:szCs w:val="20"/>
                <w:lang w:val="cs-CZ"/>
              </w:rPr>
              <w:t>ha, ml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482D26" w:rsidRPr="00197DCC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482D26" w:rsidRPr="00197DCC">
              <w:rPr>
                <w:rFonts w:ascii="Tahoma" w:hAnsi="Tahoma" w:cs="Tahoma"/>
                <w:sz w:val="20"/>
                <w:szCs w:val="20"/>
                <w:lang w:val="cs-CZ"/>
              </w:rPr>
              <w:t>ha, % hmotnosti obsádky)</w:t>
            </w:r>
          </w:p>
          <w:p w14:paraId="63B45D07" w14:textId="6AD34161" w:rsidR="00482D26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482D26" w:rsidRPr="00197DCC">
              <w:rPr>
                <w:rFonts w:ascii="Tahoma" w:hAnsi="Tahoma" w:cs="Tahoma"/>
                <w:sz w:val="20"/>
                <w:szCs w:val="20"/>
                <w:lang w:val="cs-CZ"/>
              </w:rPr>
              <w:t>oporučené dávkování 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482D26" w:rsidRPr="00197DCC">
              <w:rPr>
                <w:rFonts w:ascii="Tahoma" w:hAnsi="Tahoma" w:cs="Tahoma"/>
                <w:sz w:val="20"/>
                <w:szCs w:val="20"/>
                <w:lang w:val="cs-CZ"/>
              </w:rPr>
              <w:t>příbalový leták (příloha a větší textové pole)</w:t>
            </w:r>
          </w:p>
          <w:p w14:paraId="1961C4AA" w14:textId="5E2D675E" w:rsidR="00482D26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482D26" w:rsidRPr="00197DCC">
              <w:rPr>
                <w:rFonts w:ascii="Tahoma" w:hAnsi="Tahoma" w:cs="Tahoma"/>
                <w:sz w:val="20"/>
                <w:szCs w:val="20"/>
                <w:lang w:val="cs-CZ"/>
              </w:rPr>
              <w:t>oznámka</w:t>
            </w:r>
          </w:p>
          <w:p w14:paraId="3B6F6ADD" w14:textId="2822E128" w:rsidR="004414CC" w:rsidRPr="008E7012" w:rsidRDefault="004414CC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Evidence skladu krmiv a cizorodých</w:t>
            </w:r>
            <w:r w:rsidR="006B17AA" w:rsidRPr="008E7012">
              <w:rPr>
                <w:rFonts w:cs="Tahoma"/>
                <w:szCs w:val="20"/>
              </w:rPr>
              <w:t xml:space="preserve"> (závadných)</w:t>
            </w:r>
            <w:r w:rsidRPr="008E7012">
              <w:rPr>
                <w:rFonts w:cs="Tahoma"/>
                <w:szCs w:val="20"/>
              </w:rPr>
              <w:t xml:space="preserve"> látek pro </w:t>
            </w:r>
            <w:r w:rsidR="00794133" w:rsidRPr="008E7012">
              <w:rPr>
                <w:rFonts w:cs="Tahoma"/>
                <w:szCs w:val="20"/>
              </w:rPr>
              <w:t>každ</w:t>
            </w:r>
            <w:r w:rsidR="005754A6" w:rsidRPr="008E7012">
              <w:rPr>
                <w:rFonts w:cs="Tahoma"/>
                <w:szCs w:val="20"/>
              </w:rPr>
              <w:t>ý subjekt</w:t>
            </w:r>
            <w:r w:rsidRPr="008E7012">
              <w:rPr>
                <w:rFonts w:cs="Tahoma"/>
                <w:szCs w:val="20"/>
              </w:rPr>
              <w:t xml:space="preserve"> a všechna je</w:t>
            </w:r>
            <w:r w:rsidR="005754A6" w:rsidRPr="008E7012">
              <w:rPr>
                <w:rFonts w:cs="Tahoma"/>
                <w:szCs w:val="20"/>
              </w:rPr>
              <w:t>ho</w:t>
            </w:r>
            <w:r w:rsidRPr="008E7012">
              <w:rPr>
                <w:rFonts w:cs="Tahoma"/>
                <w:szCs w:val="20"/>
              </w:rPr>
              <w:t xml:space="preserve"> rybochovná zařízení</w:t>
            </w:r>
            <w:r w:rsidR="00B0053E" w:rsidRPr="008E7012">
              <w:rPr>
                <w:rFonts w:cs="Tahoma"/>
                <w:szCs w:val="20"/>
              </w:rPr>
              <w:t xml:space="preserve"> (uživatelské zadávání přírůstků, ve speciálních případech i</w:t>
            </w:r>
            <w:r w:rsidR="0012085B">
              <w:rPr>
                <w:rFonts w:cs="Tahoma"/>
                <w:szCs w:val="20"/>
              </w:rPr>
              <w:t> </w:t>
            </w:r>
            <w:r w:rsidR="00B0053E" w:rsidRPr="008E7012">
              <w:rPr>
                <w:rFonts w:cs="Tahoma"/>
                <w:szCs w:val="20"/>
              </w:rPr>
              <w:t>úbytků)</w:t>
            </w:r>
            <w:r w:rsidRPr="008E7012">
              <w:rPr>
                <w:rFonts w:cs="Tahoma"/>
                <w:szCs w:val="20"/>
              </w:rPr>
              <w:t>:</w:t>
            </w:r>
          </w:p>
          <w:p w14:paraId="3C637BEC" w14:textId="46BDC5C1" w:rsidR="004414CC" w:rsidRPr="00197DCC" w:rsidRDefault="004414CC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Datum</w:t>
            </w:r>
          </w:p>
          <w:p w14:paraId="4F95EC31" w14:textId="5611B442" w:rsidR="004414CC" w:rsidRPr="00197DCC" w:rsidRDefault="00482D2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4414CC" w:rsidRPr="00197DCC">
              <w:rPr>
                <w:rFonts w:ascii="Tahoma" w:hAnsi="Tahoma" w:cs="Tahoma"/>
                <w:sz w:val="20"/>
                <w:szCs w:val="20"/>
                <w:lang w:val="cs-CZ"/>
              </w:rPr>
              <w:t>rmivo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/ závadná látka</w:t>
            </w:r>
            <w:r w:rsidR="004414CC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(číselník</w:t>
            </w:r>
            <w:r w:rsidR="006B17AA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krmiv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, resp.</w:t>
            </w:r>
            <w:r w:rsidR="006B17AA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závadných látek</w:t>
            </w:r>
            <w:r w:rsidR="004414CC" w:rsidRPr="00197DCC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4592FD60" w14:textId="30429C71" w:rsidR="004414CC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M</w:t>
            </w:r>
            <w:r w:rsidR="004414CC" w:rsidRPr="00197DCC">
              <w:rPr>
                <w:rFonts w:ascii="Tahoma" w:hAnsi="Tahoma" w:cs="Tahoma"/>
                <w:sz w:val="20"/>
                <w:szCs w:val="20"/>
                <w:lang w:val="cs-CZ"/>
              </w:rPr>
              <w:t>nožství</w:t>
            </w:r>
          </w:p>
          <w:p w14:paraId="330F2318" w14:textId="545A5552" w:rsidR="004414CC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J</w:t>
            </w:r>
            <w:r w:rsidR="004414CC" w:rsidRPr="00197DCC">
              <w:rPr>
                <w:rFonts w:ascii="Tahoma" w:hAnsi="Tahoma" w:cs="Tahoma"/>
                <w:sz w:val="20"/>
                <w:szCs w:val="20"/>
                <w:lang w:val="cs-CZ"/>
              </w:rPr>
              <w:t>ednotka</w:t>
            </w:r>
            <w:r w:rsidR="006B17AA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(číselník krmiv</w:t>
            </w:r>
            <w:r w:rsidR="00482D26" w:rsidRPr="00197DCC">
              <w:rPr>
                <w:rFonts w:ascii="Tahoma" w:hAnsi="Tahoma" w:cs="Tahoma"/>
                <w:sz w:val="20"/>
                <w:szCs w:val="20"/>
                <w:lang w:val="cs-CZ"/>
              </w:rPr>
              <w:t>, resp.</w:t>
            </w:r>
            <w:r w:rsidR="006B17AA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závadných látek)</w:t>
            </w:r>
          </w:p>
          <w:p w14:paraId="3E79CA62" w14:textId="06C73369" w:rsidR="004414CC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C</w:t>
            </w:r>
            <w:r w:rsidR="004414CC" w:rsidRPr="00197DCC">
              <w:rPr>
                <w:rFonts w:ascii="Tahoma" w:hAnsi="Tahoma" w:cs="Tahoma"/>
                <w:sz w:val="20"/>
                <w:szCs w:val="20"/>
                <w:lang w:val="cs-CZ"/>
              </w:rPr>
              <w:t>ena celkem</w:t>
            </w:r>
          </w:p>
          <w:p w14:paraId="6155F913" w14:textId="1F5F8826" w:rsidR="004414CC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="004414CC" w:rsidRPr="00197DCC">
              <w:rPr>
                <w:rFonts w:ascii="Tahoma" w:hAnsi="Tahoma" w:cs="Tahoma"/>
                <w:sz w:val="20"/>
                <w:szCs w:val="20"/>
                <w:lang w:val="cs-CZ"/>
              </w:rPr>
              <w:t>xpirace</w:t>
            </w:r>
          </w:p>
          <w:p w14:paraId="3A414830" w14:textId="4F085F7D" w:rsidR="004414CC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4414CC" w:rsidRPr="00197DCC">
              <w:rPr>
                <w:rFonts w:ascii="Tahoma" w:hAnsi="Tahoma" w:cs="Tahoma"/>
                <w:sz w:val="20"/>
                <w:szCs w:val="20"/>
                <w:lang w:val="cs-CZ"/>
              </w:rPr>
              <w:t>chranná lhůta</w:t>
            </w:r>
          </w:p>
          <w:p w14:paraId="757B1DB2" w14:textId="43E72F77" w:rsidR="004414CC" w:rsidRPr="00197DCC" w:rsidRDefault="0082651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4414CC" w:rsidRPr="00197DCC">
              <w:rPr>
                <w:rFonts w:ascii="Tahoma" w:hAnsi="Tahoma" w:cs="Tahoma"/>
                <w:sz w:val="20"/>
                <w:szCs w:val="20"/>
                <w:lang w:val="cs-CZ"/>
              </w:rPr>
              <w:t>oznámka</w:t>
            </w:r>
          </w:p>
          <w:p w14:paraId="0F2F21B7" w14:textId="22967984" w:rsidR="004414CC" w:rsidRPr="00197DCC" w:rsidRDefault="00201D0B" w:rsidP="008E7012">
            <w:pPr>
              <w:tabs>
                <w:tab w:val="left" w:pos="1572"/>
              </w:tabs>
              <w:ind w:left="0"/>
            </w:pPr>
            <w:r w:rsidRPr="008E7012">
              <w:rPr>
                <w:rFonts w:cs="Tahoma"/>
                <w:szCs w:val="20"/>
              </w:rPr>
              <w:t>RIS</w:t>
            </w:r>
            <w:r w:rsidR="004414CC" w:rsidRPr="008E7012">
              <w:rPr>
                <w:rFonts w:cs="Tahoma"/>
                <w:szCs w:val="20"/>
              </w:rPr>
              <w:t xml:space="preserve"> upravuje stav skladu podle změn v sekci Krmení a Aplikace cizorodých látek (odečíst ze skladu).</w:t>
            </w:r>
          </w:p>
        </w:tc>
      </w:tr>
      <w:tr w:rsidR="00197DCC" w:rsidRPr="00197DCC" w14:paraId="0EE1ED17" w14:textId="77777777" w:rsidTr="00570F85">
        <w:tc>
          <w:tcPr>
            <w:tcW w:w="1639" w:type="dxa"/>
          </w:tcPr>
          <w:p w14:paraId="43553955" w14:textId="77777777" w:rsidR="004414CC" w:rsidRPr="00197DCC" w:rsidRDefault="004414CC" w:rsidP="00570F8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2922D043" w14:textId="6572FCCD" w:rsidR="006B17AA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Subjekt</w:t>
            </w:r>
            <w:r w:rsidR="006B17AA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hospodář</w:t>
            </w:r>
          </w:p>
          <w:p w14:paraId="1FDDF31D" w14:textId="0F72003A" w:rsidR="004414CC" w:rsidRPr="00ED78C4" w:rsidRDefault="0082651B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4414CC" w:rsidRPr="00ED78C4">
              <w:rPr>
                <w:rFonts w:ascii="Tahoma" w:hAnsi="Tahoma" w:cs="Tahoma"/>
                <w:sz w:val="20"/>
                <w:szCs w:val="20"/>
                <w:lang w:val="cs-CZ"/>
              </w:rPr>
              <w:t>ospodář chovného zařízení</w:t>
            </w:r>
          </w:p>
          <w:p w14:paraId="3785462D" w14:textId="6AA2B09F" w:rsidR="00482D26" w:rsidRPr="00ED78C4" w:rsidRDefault="0082651B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482D26" w:rsidRPr="00ED78C4">
              <w:rPr>
                <w:rFonts w:ascii="Tahoma" w:hAnsi="Tahoma" w:cs="Tahoma"/>
                <w:sz w:val="20"/>
                <w:szCs w:val="20"/>
                <w:lang w:val="cs-CZ"/>
              </w:rPr>
              <w:t>právce číselníků</w:t>
            </w:r>
          </w:p>
        </w:tc>
      </w:tr>
      <w:tr w:rsidR="00197DCC" w:rsidRPr="00197DCC" w14:paraId="68DED745" w14:textId="77777777" w:rsidTr="00570F85">
        <w:tc>
          <w:tcPr>
            <w:tcW w:w="1639" w:type="dxa"/>
          </w:tcPr>
          <w:p w14:paraId="0C513C70" w14:textId="77777777" w:rsidR="004414CC" w:rsidRPr="00197DCC" w:rsidRDefault="004414CC" w:rsidP="00570F8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23884731" w14:textId="77777777" w:rsidR="004414CC" w:rsidRPr="00ED78C4" w:rsidRDefault="004414CC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Stav skladu</w:t>
            </w:r>
          </w:p>
          <w:p w14:paraId="3E1FE69D" w14:textId="77777777" w:rsidR="004414CC" w:rsidRPr="00ED78C4" w:rsidRDefault="004414CC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Součet za celý MO, ÚS, ČRS, komerční subjekt</w:t>
            </w:r>
          </w:p>
        </w:tc>
      </w:tr>
      <w:tr w:rsidR="00197DCC" w:rsidRPr="00197DCC" w14:paraId="519746DA" w14:textId="77777777" w:rsidTr="00570F85">
        <w:tc>
          <w:tcPr>
            <w:tcW w:w="1639" w:type="dxa"/>
          </w:tcPr>
          <w:p w14:paraId="47F561C9" w14:textId="77777777" w:rsidR="004414CC" w:rsidRPr="00197DCC" w:rsidRDefault="004414CC" w:rsidP="00570F8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32750E48" w14:textId="13461B47" w:rsidR="006B17AA" w:rsidRPr="00ED78C4" w:rsidRDefault="006B17AA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82651B"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íselník krmiv a závadných látek</w:t>
            </w:r>
          </w:p>
          <w:p w14:paraId="60E0361A" w14:textId="746FDFF9" w:rsidR="004414CC" w:rsidRPr="00ED78C4" w:rsidRDefault="0082651B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4414CC" w:rsidRPr="00ED78C4">
              <w:rPr>
                <w:rFonts w:ascii="Tahoma" w:hAnsi="Tahoma" w:cs="Tahoma"/>
                <w:sz w:val="20"/>
                <w:szCs w:val="20"/>
                <w:lang w:val="cs-CZ"/>
              </w:rPr>
              <w:t>azba na Krmení</w:t>
            </w:r>
          </w:p>
          <w:p w14:paraId="14887258" w14:textId="593F06B5" w:rsidR="004414CC" w:rsidRPr="00ED78C4" w:rsidRDefault="0082651B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4414CC" w:rsidRPr="00ED78C4">
              <w:rPr>
                <w:rFonts w:ascii="Tahoma" w:hAnsi="Tahoma" w:cs="Tahoma"/>
                <w:sz w:val="20"/>
                <w:szCs w:val="20"/>
                <w:lang w:val="cs-CZ"/>
              </w:rPr>
              <w:t>azba na Aplikace cizorodých látek</w:t>
            </w:r>
          </w:p>
        </w:tc>
      </w:tr>
      <w:tr w:rsidR="00197DCC" w:rsidRPr="00197DCC" w14:paraId="2D5D3CFC" w14:textId="77777777" w:rsidTr="00570F85">
        <w:tc>
          <w:tcPr>
            <w:tcW w:w="1639" w:type="dxa"/>
          </w:tcPr>
          <w:p w14:paraId="3385EB78" w14:textId="77777777" w:rsidR="004414CC" w:rsidRPr="00197DCC" w:rsidRDefault="004414CC" w:rsidP="00570F8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33A71F01" w14:textId="61F140D8" w:rsidR="004414CC" w:rsidRPr="00ED78C4" w:rsidRDefault="004414CC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Možnost vkládání příloh (platí obecně)</w:t>
            </w:r>
            <w:r w:rsidR="0082651B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</w:tc>
      </w:tr>
    </w:tbl>
    <w:p w14:paraId="60A0520B" w14:textId="77777777" w:rsidR="002D136D" w:rsidRPr="00197DCC" w:rsidRDefault="002D136D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AF20C0" w:rsidRPr="00197DCC" w14:paraId="240CCD10" w14:textId="77777777" w:rsidTr="00356993">
        <w:tc>
          <w:tcPr>
            <w:tcW w:w="9345" w:type="dxa"/>
            <w:gridSpan w:val="2"/>
            <w:shd w:val="clear" w:color="auto" w:fill="C6D9F1" w:themeFill="text2" w:themeFillTint="33"/>
          </w:tcPr>
          <w:p w14:paraId="6E96A38A" w14:textId="50086937" w:rsidR="00AF20C0" w:rsidRPr="00197DCC" w:rsidRDefault="000C6043" w:rsidP="002F3285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Krmení</w:t>
            </w:r>
          </w:p>
        </w:tc>
      </w:tr>
      <w:tr w:rsidR="00197DCC" w:rsidRPr="00197DCC" w14:paraId="438781A3" w14:textId="77777777" w:rsidTr="00356993">
        <w:tc>
          <w:tcPr>
            <w:tcW w:w="1639" w:type="dxa"/>
          </w:tcPr>
          <w:p w14:paraId="1A239B6F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4EBB76E8" w14:textId="41A93777" w:rsidR="000C6043" w:rsidRPr="008E7012" w:rsidRDefault="000C6043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Plánované a skutečně provedené krmení na chovném zařízení.</w:t>
            </w:r>
          </w:p>
          <w:p w14:paraId="57DF2A59" w14:textId="3A351523" w:rsidR="00794133" w:rsidRPr="00197DCC" w:rsidRDefault="00794133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 xml:space="preserve">Příprava </w:t>
            </w:r>
            <w:r w:rsidR="00AC1CC9" w:rsidRPr="00197DCC">
              <w:rPr>
                <w:rFonts w:cs="Tahoma"/>
                <w:szCs w:val="20"/>
              </w:rPr>
              <w:t xml:space="preserve">detailního </w:t>
            </w:r>
            <w:r w:rsidRPr="00197DCC">
              <w:rPr>
                <w:rFonts w:cs="Tahoma"/>
                <w:szCs w:val="20"/>
              </w:rPr>
              <w:t>plánu krmení pro každé chovné zařízení</w:t>
            </w:r>
            <w:r w:rsidR="00C84228">
              <w:rPr>
                <w:rFonts w:cs="Tahoma"/>
                <w:szCs w:val="20"/>
              </w:rPr>
              <w:t>:</w:t>
            </w:r>
          </w:p>
          <w:p w14:paraId="6F4D2886" w14:textId="2CFDCA95" w:rsidR="00794133" w:rsidRPr="00197DCC" w:rsidRDefault="00794133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(</w:t>
            </w:r>
            <w:r w:rsidR="00C84228">
              <w:rPr>
                <w:rFonts w:ascii="Tahoma" w:hAnsi="Tahoma" w:cs="Tahoma"/>
                <w:sz w:val="20"/>
                <w:szCs w:val="20"/>
                <w:lang w:val="cs-CZ"/>
              </w:rPr>
              <w:t>C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hovné zařízení)</w:t>
            </w:r>
          </w:p>
          <w:p w14:paraId="7E188D38" w14:textId="14412EF9" w:rsidR="00794133" w:rsidRPr="00197DCC" w:rsidRDefault="00C84228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794133" w:rsidRPr="00197DCC">
              <w:rPr>
                <w:rFonts w:ascii="Tahoma" w:hAnsi="Tahoma" w:cs="Tahoma"/>
                <w:sz w:val="20"/>
                <w:szCs w:val="20"/>
                <w:lang w:val="cs-CZ"/>
              </w:rPr>
              <w:t>atum</w:t>
            </w:r>
          </w:p>
          <w:p w14:paraId="0EEE96F5" w14:textId="3F6CC8F5" w:rsidR="00794133" w:rsidRPr="00197DCC" w:rsidRDefault="00C84228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794133" w:rsidRPr="00197DCC">
              <w:rPr>
                <w:rFonts w:ascii="Tahoma" w:hAnsi="Tahoma" w:cs="Tahoma"/>
                <w:sz w:val="20"/>
                <w:szCs w:val="20"/>
                <w:lang w:val="cs-CZ"/>
              </w:rPr>
              <w:t>rmení (z číselníku)</w:t>
            </w:r>
          </w:p>
          <w:p w14:paraId="7221E0FC" w14:textId="28B149E5" w:rsidR="00794133" w:rsidRPr="00197DCC" w:rsidRDefault="00C84228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M</w:t>
            </w:r>
            <w:r w:rsidR="00794133" w:rsidRPr="00197DCC">
              <w:rPr>
                <w:rFonts w:ascii="Tahoma" w:hAnsi="Tahoma" w:cs="Tahoma"/>
                <w:sz w:val="20"/>
                <w:szCs w:val="20"/>
                <w:lang w:val="cs-CZ"/>
              </w:rPr>
              <w:t>nožství</w:t>
            </w:r>
          </w:p>
          <w:p w14:paraId="32EB6D45" w14:textId="48CF52E6" w:rsidR="00794133" w:rsidRPr="008E7012" w:rsidRDefault="00794133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(</w:t>
            </w:r>
            <w:r w:rsidR="00C84228"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ýpočet ceny z číselníku)</w:t>
            </w:r>
          </w:p>
          <w:p w14:paraId="21C72117" w14:textId="674AFE64" w:rsidR="00794133" w:rsidRPr="008E7012" w:rsidRDefault="00C84228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794133" w:rsidRPr="008E7012">
              <w:rPr>
                <w:rFonts w:ascii="Tahoma" w:hAnsi="Tahoma" w:cs="Tahoma"/>
                <w:sz w:val="20"/>
                <w:szCs w:val="20"/>
                <w:lang w:val="cs-CZ"/>
              </w:rPr>
              <w:t>oznámka</w:t>
            </w:r>
          </w:p>
          <w:p w14:paraId="779908EC" w14:textId="4CF8DE10" w:rsidR="00794133" w:rsidRPr="00197DCC" w:rsidRDefault="00794133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Hospodář chovného zařízení vkládá a edituje záznamy o krmení jednotlivě pro každé své chovné zařízení (stejné položky jako u plánování)</w:t>
            </w:r>
            <w:r w:rsidR="00AC1CC9" w:rsidRPr="00197DCC">
              <w:rPr>
                <w:rFonts w:cs="Tahoma"/>
                <w:szCs w:val="20"/>
              </w:rPr>
              <w:t>. K dispozici ke čtení je plán spotřeby krmiva z plánu obsádek a výlovů</w:t>
            </w:r>
            <w:r w:rsidR="00C84228">
              <w:rPr>
                <w:rFonts w:cs="Tahoma"/>
                <w:szCs w:val="20"/>
              </w:rPr>
              <w:t>).</w:t>
            </w:r>
          </w:p>
          <w:p w14:paraId="630EA2C6" w14:textId="4010E15D" w:rsidR="00894AE2" w:rsidRPr="00197DCC" w:rsidRDefault="00894AE2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Na sádkách je krmení denně, zadávat např</w:t>
            </w:r>
            <w:r w:rsidR="00C84228">
              <w:rPr>
                <w:rFonts w:cs="Tahoma"/>
                <w:szCs w:val="20"/>
              </w:rPr>
              <w:t>.</w:t>
            </w:r>
            <w:r w:rsidRPr="00197DCC">
              <w:rPr>
                <w:rFonts w:cs="Tahoma"/>
                <w:szCs w:val="20"/>
              </w:rPr>
              <w:t xml:space="preserve"> denní</w:t>
            </w:r>
            <w:r w:rsidR="00C84228">
              <w:rPr>
                <w:rFonts w:cs="Tahoma"/>
                <w:szCs w:val="20"/>
              </w:rPr>
              <w:t> </w:t>
            </w:r>
            <w:r w:rsidRPr="00197DCC">
              <w:rPr>
                <w:rFonts w:cs="Tahoma"/>
                <w:szCs w:val="20"/>
              </w:rPr>
              <w:t>/</w:t>
            </w:r>
            <w:r w:rsidR="00C84228">
              <w:rPr>
                <w:rFonts w:cs="Tahoma"/>
                <w:szCs w:val="20"/>
              </w:rPr>
              <w:t> </w:t>
            </w:r>
            <w:r w:rsidRPr="00197DCC">
              <w:rPr>
                <w:rFonts w:cs="Tahoma"/>
                <w:szCs w:val="20"/>
              </w:rPr>
              <w:t>týdenní spotřebu.</w:t>
            </w:r>
          </w:p>
        </w:tc>
      </w:tr>
      <w:tr w:rsidR="00197DCC" w:rsidRPr="00197DCC" w14:paraId="68C09E19" w14:textId="77777777" w:rsidTr="00356993">
        <w:tc>
          <w:tcPr>
            <w:tcW w:w="1639" w:type="dxa"/>
          </w:tcPr>
          <w:p w14:paraId="40851FC9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4E212621" w14:textId="11F7A07E" w:rsidR="00AF20C0" w:rsidRPr="00ED78C4" w:rsidRDefault="00C84228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794133" w:rsidRPr="00ED78C4">
              <w:rPr>
                <w:rFonts w:ascii="Tahoma" w:hAnsi="Tahoma" w:cs="Tahoma"/>
                <w:sz w:val="20"/>
                <w:szCs w:val="20"/>
                <w:lang w:val="cs-CZ"/>
              </w:rPr>
              <w:t>ospodář chovného zařízení</w:t>
            </w:r>
          </w:p>
        </w:tc>
      </w:tr>
      <w:tr w:rsidR="00197DCC" w:rsidRPr="00197DCC" w14:paraId="4FD7B84C" w14:textId="77777777" w:rsidTr="00356993">
        <w:tc>
          <w:tcPr>
            <w:tcW w:w="1639" w:type="dxa"/>
          </w:tcPr>
          <w:p w14:paraId="407E0451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19C7C931" w14:textId="753107C7" w:rsidR="00794133" w:rsidRPr="00ED78C4" w:rsidRDefault="00C84228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0C6043" w:rsidRPr="00ED78C4">
              <w:rPr>
                <w:rFonts w:ascii="Tahoma" w:hAnsi="Tahoma" w:cs="Tahoma"/>
                <w:sz w:val="20"/>
                <w:szCs w:val="20"/>
                <w:lang w:val="cs-CZ"/>
              </w:rPr>
              <w:t>řehled plánu a skutečného krmení</w:t>
            </w:r>
            <w:r w:rsidR="00794133" w:rsidRPr="00ED78C4">
              <w:rPr>
                <w:rFonts w:ascii="Tahoma" w:hAnsi="Tahoma" w:cs="Tahoma"/>
                <w:sz w:val="20"/>
                <w:szCs w:val="20"/>
                <w:lang w:val="cs-CZ"/>
              </w:rPr>
              <w:t>:</w:t>
            </w:r>
          </w:p>
          <w:p w14:paraId="55E51EEE" w14:textId="5683F8B8" w:rsidR="00AF20C0" w:rsidRPr="00ED78C4" w:rsidRDefault="00C84228" w:rsidP="00C84228">
            <w:pPr>
              <w:pStyle w:val="Odstavecseseznamem"/>
              <w:numPr>
                <w:ilvl w:val="0"/>
                <w:numId w:val="13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794133" w:rsidRPr="00ED78C4">
              <w:rPr>
                <w:rFonts w:ascii="Tahoma" w:hAnsi="Tahoma" w:cs="Tahoma"/>
                <w:sz w:val="20"/>
                <w:szCs w:val="20"/>
                <w:lang w:val="cs-CZ"/>
              </w:rPr>
              <w:t>etail vč</w:t>
            </w:r>
            <w:r w:rsidR="00E82D03">
              <w:rPr>
                <w:rFonts w:ascii="Tahoma" w:hAnsi="Tahoma" w:cs="Tahoma"/>
                <w:sz w:val="20"/>
                <w:szCs w:val="20"/>
                <w:lang w:val="cs-CZ"/>
              </w:rPr>
              <w:t>etně</w:t>
            </w:r>
            <w:r w:rsidR="00794133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termínů (plán vs. skutečnost)</w:t>
            </w:r>
          </w:p>
          <w:p w14:paraId="00B92001" w14:textId="41F53245" w:rsidR="00794133" w:rsidRPr="00ED78C4" w:rsidRDefault="00C84228" w:rsidP="00C84228">
            <w:pPr>
              <w:pStyle w:val="Odstavecseseznamem"/>
              <w:numPr>
                <w:ilvl w:val="0"/>
                <w:numId w:val="13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794133" w:rsidRPr="00ED78C4">
              <w:rPr>
                <w:rFonts w:ascii="Tahoma" w:hAnsi="Tahoma" w:cs="Tahoma"/>
                <w:sz w:val="20"/>
                <w:szCs w:val="20"/>
                <w:lang w:val="cs-CZ"/>
              </w:rPr>
              <w:t>ouhrny za jednotlivá krmiva přes všechna chovná zařízení</w:t>
            </w:r>
          </w:p>
          <w:p w14:paraId="3D786C18" w14:textId="004FD1C9" w:rsidR="00794133" w:rsidRPr="00ED78C4" w:rsidRDefault="00C84228" w:rsidP="00C84228">
            <w:pPr>
              <w:pStyle w:val="Odstavecseseznamem"/>
              <w:numPr>
                <w:ilvl w:val="0"/>
                <w:numId w:val="13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794133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ouhrny za chovná zařízení </w:t>
            </w:r>
          </w:p>
        </w:tc>
      </w:tr>
      <w:tr w:rsidR="00197DCC" w:rsidRPr="00197DCC" w14:paraId="266116C1" w14:textId="77777777" w:rsidTr="00356993">
        <w:tc>
          <w:tcPr>
            <w:tcW w:w="1639" w:type="dxa"/>
          </w:tcPr>
          <w:p w14:paraId="21C624D0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0D14EF97" w14:textId="3412B79C" w:rsidR="000C6043" w:rsidRPr="00ED78C4" w:rsidRDefault="000C6043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Vazba na Sklad krmiv</w:t>
            </w:r>
            <w:r w:rsidR="00794133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a cizorodých látek</w:t>
            </w:r>
          </w:p>
          <w:p w14:paraId="0A0227B9" w14:textId="77777777" w:rsidR="000C6043" w:rsidRPr="00ED78C4" w:rsidRDefault="000C6043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Vazba na Chovná zařízení</w:t>
            </w:r>
          </w:p>
          <w:p w14:paraId="497EF3F0" w14:textId="6731AADB" w:rsidR="006B17AA" w:rsidRPr="00ED78C4" w:rsidRDefault="006B17AA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C84228"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íselník krmiv</w:t>
            </w:r>
          </w:p>
        </w:tc>
      </w:tr>
      <w:tr w:rsidR="00197DCC" w:rsidRPr="00197DCC" w14:paraId="5A8BD84A" w14:textId="77777777" w:rsidTr="00356993">
        <w:tc>
          <w:tcPr>
            <w:tcW w:w="1639" w:type="dxa"/>
          </w:tcPr>
          <w:p w14:paraId="75B2B869" w14:textId="77777777" w:rsidR="00E27636" w:rsidRPr="00197DCC" w:rsidRDefault="00E27636" w:rsidP="00E27636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64598D3A" w14:textId="07593C10" w:rsidR="00E27636" w:rsidRPr="00ED78C4" w:rsidRDefault="00E2763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Tisk sestav podle uživatelských filtrů</w:t>
            </w:r>
          </w:p>
        </w:tc>
      </w:tr>
    </w:tbl>
    <w:p w14:paraId="7FDBE612" w14:textId="77777777" w:rsidR="00AF20C0" w:rsidRPr="00197DCC" w:rsidRDefault="00AF20C0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AF20C0" w:rsidRPr="00197DCC" w14:paraId="1CC6D34A" w14:textId="77777777" w:rsidTr="00D57151">
        <w:tc>
          <w:tcPr>
            <w:tcW w:w="9345" w:type="dxa"/>
            <w:gridSpan w:val="2"/>
            <w:shd w:val="clear" w:color="auto" w:fill="C6D9F1" w:themeFill="text2" w:themeFillTint="33"/>
          </w:tcPr>
          <w:p w14:paraId="32164E4E" w14:textId="40D253C9" w:rsidR="00AF20C0" w:rsidRPr="00197DCC" w:rsidRDefault="000C6043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Aplikace cizorodých látek</w:t>
            </w:r>
            <w:r w:rsidR="00D57151" w:rsidRPr="00197DCC">
              <w:rPr>
                <w:rFonts w:cs="Tahoma"/>
                <w:b/>
                <w:bCs/>
                <w:szCs w:val="20"/>
              </w:rPr>
              <w:t xml:space="preserve"> / hnojení rybníků</w:t>
            </w:r>
          </w:p>
        </w:tc>
      </w:tr>
      <w:tr w:rsidR="00197DCC" w:rsidRPr="00197DCC" w14:paraId="6F03E19A" w14:textId="77777777" w:rsidTr="00D57151">
        <w:tc>
          <w:tcPr>
            <w:tcW w:w="1639" w:type="dxa"/>
          </w:tcPr>
          <w:p w14:paraId="12A48644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0AF79DE9" w14:textId="3F2B9D62" w:rsidR="00D64F24" w:rsidRPr="008E7012" w:rsidRDefault="000C6043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Plánované a skutečně provedené aplikace cizorodých látek na chovném zařízení</w:t>
            </w:r>
            <w:r w:rsidR="0043174A" w:rsidRPr="008E7012">
              <w:rPr>
                <w:rFonts w:cs="Tahoma"/>
                <w:szCs w:val="20"/>
              </w:rPr>
              <w:t xml:space="preserve"> (hnojení)</w:t>
            </w:r>
            <w:r w:rsidRPr="008E7012">
              <w:rPr>
                <w:rFonts w:cs="Tahoma"/>
                <w:szCs w:val="20"/>
              </w:rPr>
              <w:t>.</w:t>
            </w:r>
          </w:p>
          <w:p w14:paraId="1C0DF776" w14:textId="69084CF6" w:rsidR="00D64F24" w:rsidRPr="008E7012" w:rsidRDefault="00D64F24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Příprava plánu aplikace závadných látek:</w:t>
            </w:r>
          </w:p>
          <w:p w14:paraId="479F4F30" w14:textId="43D2C478" w:rsidR="000C6043" w:rsidRPr="00197DCC" w:rsidRDefault="00BB3C9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C</w:t>
            </w:r>
            <w:r w:rsidR="000C6043" w:rsidRPr="00197DCC">
              <w:rPr>
                <w:rFonts w:ascii="Tahoma" w:hAnsi="Tahoma" w:cs="Tahoma"/>
                <w:sz w:val="20"/>
                <w:szCs w:val="20"/>
                <w:lang w:val="cs-CZ"/>
              </w:rPr>
              <w:t>hovné zařízení</w:t>
            </w:r>
          </w:p>
          <w:p w14:paraId="45ADBC2E" w14:textId="1FDC9BF9" w:rsidR="000C6043" w:rsidRPr="00197DCC" w:rsidRDefault="00BB3C9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0C6043" w:rsidRPr="00197DCC">
              <w:rPr>
                <w:rFonts w:ascii="Tahoma" w:hAnsi="Tahoma" w:cs="Tahoma"/>
                <w:sz w:val="20"/>
                <w:szCs w:val="20"/>
                <w:lang w:val="cs-CZ"/>
              </w:rPr>
              <w:t>atum</w:t>
            </w:r>
          </w:p>
          <w:p w14:paraId="783D8D7D" w14:textId="7315EE1A" w:rsidR="000C6043" w:rsidRPr="00197DCC" w:rsidRDefault="00BB3C9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="000C6043" w:rsidRPr="00197DCC">
              <w:rPr>
                <w:rFonts w:ascii="Tahoma" w:hAnsi="Tahoma" w:cs="Tahoma"/>
                <w:sz w:val="20"/>
                <w:szCs w:val="20"/>
                <w:lang w:val="cs-CZ"/>
              </w:rPr>
              <w:t>yp látky (číselník</w:t>
            </w:r>
            <w:r w:rsidR="006B17AA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závadných látek</w:t>
            </w:r>
            <w:r w:rsidR="000C6043" w:rsidRPr="00197DCC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7253926F" w14:textId="301D2A4C" w:rsidR="0085543B" w:rsidRPr="00197DCC" w:rsidRDefault="00BB3C9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85543B" w:rsidRPr="00197DCC">
              <w:rPr>
                <w:rFonts w:ascii="Tahoma" w:hAnsi="Tahoma" w:cs="Tahoma"/>
                <w:sz w:val="20"/>
                <w:szCs w:val="20"/>
                <w:lang w:val="cs-CZ"/>
              </w:rPr>
              <w:t>chranná lhůta</w:t>
            </w:r>
            <w:r w:rsidR="000528A0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(doba, kterou po aplikaci látky není možné ryby konzumovat, tedy přeneseně ani vysazovat do rybářského revíru)</w:t>
            </w:r>
          </w:p>
          <w:p w14:paraId="4799458E" w14:textId="2CF9DD75" w:rsidR="000C6043" w:rsidRPr="00197DCC" w:rsidRDefault="00BB3C9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M</w:t>
            </w:r>
            <w:r w:rsidR="000C6043" w:rsidRPr="00197DCC">
              <w:rPr>
                <w:rFonts w:ascii="Tahoma" w:hAnsi="Tahoma" w:cs="Tahoma"/>
                <w:sz w:val="20"/>
                <w:szCs w:val="20"/>
                <w:lang w:val="cs-CZ"/>
              </w:rPr>
              <w:t>nožství</w:t>
            </w:r>
          </w:p>
          <w:p w14:paraId="2A9756CA" w14:textId="1F698A49" w:rsidR="00D64F24" w:rsidRPr="00197DCC" w:rsidRDefault="00BB3C9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D64F24" w:rsidRPr="00197DCC">
              <w:rPr>
                <w:rFonts w:ascii="Tahoma" w:hAnsi="Tahoma" w:cs="Tahoma"/>
                <w:sz w:val="20"/>
                <w:szCs w:val="20"/>
                <w:lang w:val="cs-CZ"/>
              </w:rPr>
              <w:t>oba aplikace dávek</w:t>
            </w:r>
            <w:r w:rsidR="00C14152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/ četnost užití</w:t>
            </w:r>
          </w:p>
          <w:p w14:paraId="282606F1" w14:textId="030D7308" w:rsidR="00C14152" w:rsidRPr="00197DCC" w:rsidRDefault="00BB3C9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C14152" w:rsidRPr="00197DCC">
              <w:rPr>
                <w:rFonts w:ascii="Tahoma" w:hAnsi="Tahoma" w:cs="Tahoma"/>
                <w:sz w:val="20"/>
                <w:szCs w:val="20"/>
                <w:lang w:val="cs-CZ"/>
              </w:rPr>
              <w:t>působ použití</w:t>
            </w:r>
          </w:p>
          <w:p w14:paraId="15D5187E" w14:textId="20DC0D9B" w:rsidR="00D64F24" w:rsidRPr="00197DCC" w:rsidRDefault="00BB3C9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D64F24" w:rsidRPr="00197DCC">
              <w:rPr>
                <w:rFonts w:ascii="Tahoma" w:hAnsi="Tahoma" w:cs="Tahoma"/>
                <w:sz w:val="20"/>
                <w:szCs w:val="20"/>
                <w:lang w:val="cs-CZ"/>
              </w:rPr>
              <w:t>působ kontroly dávek</w:t>
            </w:r>
          </w:p>
          <w:p w14:paraId="16582F86" w14:textId="421E5AAF" w:rsidR="00AF20C0" w:rsidRPr="00197DCC" w:rsidRDefault="00BB3C9B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D64F24" w:rsidRPr="00197DCC">
              <w:rPr>
                <w:rFonts w:ascii="Tahoma" w:hAnsi="Tahoma" w:cs="Tahoma"/>
                <w:sz w:val="20"/>
                <w:szCs w:val="20"/>
                <w:lang w:val="cs-CZ"/>
              </w:rPr>
              <w:t>působ kontroly kvality vody</w:t>
            </w:r>
          </w:p>
          <w:p w14:paraId="7094B671" w14:textId="027CE9EC" w:rsidR="00C14152" w:rsidRPr="00197DCC" w:rsidRDefault="00C1415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(</w:t>
            </w:r>
            <w:r w:rsidR="00BB3C9B">
              <w:rPr>
                <w:rFonts w:ascii="Tahoma" w:hAnsi="Tahoma" w:cs="Tahoma"/>
                <w:sz w:val="20"/>
                <w:szCs w:val="20"/>
                <w:lang w:val="cs-CZ"/>
              </w:rPr>
              <w:t>I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nformačně nikoli do žádosti cena vč</w:t>
            </w:r>
            <w:r w:rsidR="00E82D03">
              <w:rPr>
                <w:rFonts w:ascii="Tahoma" w:hAnsi="Tahoma" w:cs="Tahoma"/>
                <w:sz w:val="20"/>
                <w:szCs w:val="20"/>
                <w:lang w:val="cs-CZ"/>
              </w:rPr>
              <w:t>etně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souhrnu za všechny látky)</w:t>
            </w:r>
          </w:p>
          <w:p w14:paraId="431C36A1" w14:textId="7D71DF8E" w:rsidR="00D64F24" w:rsidRPr="00197DCC" w:rsidRDefault="00D64F24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 xml:space="preserve">Příprava a odeslání žádosti o stanovisko správce toku (povodí) k plánu aplikace závadných látek – </w:t>
            </w:r>
            <w:r w:rsidR="00201D0B" w:rsidRPr="00197DCC">
              <w:rPr>
                <w:rFonts w:cs="Tahoma"/>
                <w:szCs w:val="20"/>
              </w:rPr>
              <w:t>RIS</w:t>
            </w:r>
            <w:r w:rsidRPr="00197DCC">
              <w:rPr>
                <w:rFonts w:cs="Tahoma"/>
                <w:szCs w:val="20"/>
              </w:rPr>
              <w:t xml:space="preserve"> umožní vytvoření odeslání DS žádosti s přiložením plánu aplikace závadných látek</w:t>
            </w:r>
            <w:r w:rsidR="00BB3C9B">
              <w:rPr>
                <w:rFonts w:cs="Tahoma"/>
                <w:szCs w:val="20"/>
              </w:rPr>
              <w:t>.</w:t>
            </w:r>
          </w:p>
          <w:p w14:paraId="43ED2401" w14:textId="149A4579" w:rsidR="00D64F24" w:rsidRPr="00197DCC" w:rsidRDefault="00201D0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RIS</w:t>
            </w:r>
            <w:r w:rsidR="00D64F24" w:rsidRPr="00197DCC">
              <w:rPr>
                <w:rFonts w:cs="Tahoma"/>
                <w:szCs w:val="20"/>
              </w:rPr>
              <w:t xml:space="preserve"> umožní uložení stanoviska správce toku (povodí)</w:t>
            </w:r>
            <w:r w:rsidR="00BB3C9B">
              <w:rPr>
                <w:rFonts w:cs="Tahoma"/>
                <w:szCs w:val="20"/>
              </w:rPr>
              <w:t>.</w:t>
            </w:r>
          </w:p>
          <w:p w14:paraId="44151251" w14:textId="4A428A2D" w:rsidR="00D64F24" w:rsidRPr="00197DCC" w:rsidRDefault="00D64F24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Příprava a odeslání žádosti o povolení výjimky k aplikaci určených závadných látek do povrchových vod („hnojné“ výjimky</w:t>
            </w:r>
            <w:r w:rsidR="00C14152" w:rsidRPr="00197DCC">
              <w:rPr>
                <w:rFonts w:cs="Tahoma"/>
                <w:szCs w:val="20"/>
              </w:rPr>
              <w:t xml:space="preserve"> – viz priloha_24_zadost o </w:t>
            </w:r>
            <w:r w:rsidR="0040773C" w:rsidRPr="00197DCC">
              <w:rPr>
                <w:rFonts w:cs="Tahoma"/>
                <w:szCs w:val="20"/>
              </w:rPr>
              <w:t>výjimku</w:t>
            </w:r>
            <w:r w:rsidR="00C14152" w:rsidRPr="00197DCC">
              <w:rPr>
                <w:rFonts w:cs="Tahoma"/>
                <w:szCs w:val="20"/>
              </w:rPr>
              <w:t xml:space="preserve"> </w:t>
            </w:r>
            <w:r w:rsidR="0040773C" w:rsidRPr="00197DCC">
              <w:rPr>
                <w:rFonts w:cs="Tahoma"/>
                <w:szCs w:val="20"/>
              </w:rPr>
              <w:t>při</w:t>
            </w:r>
            <w:r w:rsidR="00C14152" w:rsidRPr="00197DCC">
              <w:rPr>
                <w:rFonts w:cs="Tahoma"/>
                <w:szCs w:val="20"/>
              </w:rPr>
              <w:t xml:space="preserve"> </w:t>
            </w:r>
            <w:r w:rsidR="0040773C" w:rsidRPr="00197DCC">
              <w:rPr>
                <w:rFonts w:cs="Tahoma"/>
                <w:szCs w:val="20"/>
              </w:rPr>
              <w:t>použiti</w:t>
            </w:r>
            <w:r w:rsidR="00C14152" w:rsidRPr="00197DCC">
              <w:rPr>
                <w:rFonts w:cs="Tahoma"/>
                <w:szCs w:val="20"/>
              </w:rPr>
              <w:t xml:space="preserve"> </w:t>
            </w:r>
            <w:r w:rsidR="0040773C" w:rsidRPr="00197DCC">
              <w:rPr>
                <w:rFonts w:cs="Tahoma"/>
                <w:szCs w:val="20"/>
              </w:rPr>
              <w:t>závadných</w:t>
            </w:r>
            <w:r w:rsidR="00C14152" w:rsidRPr="00197DCC">
              <w:rPr>
                <w:rFonts w:cs="Tahoma"/>
                <w:szCs w:val="20"/>
              </w:rPr>
              <w:t xml:space="preserve"> l</w:t>
            </w:r>
            <w:r w:rsidR="0040773C">
              <w:rPr>
                <w:rFonts w:cs="Tahoma"/>
                <w:szCs w:val="20"/>
              </w:rPr>
              <w:t>á</w:t>
            </w:r>
            <w:r w:rsidR="00C14152" w:rsidRPr="00197DCC">
              <w:rPr>
                <w:rFonts w:cs="Tahoma"/>
                <w:szCs w:val="20"/>
              </w:rPr>
              <w:t>tek.rtf</w:t>
            </w:r>
            <w:r w:rsidRPr="00197DCC">
              <w:rPr>
                <w:rFonts w:cs="Tahoma"/>
                <w:szCs w:val="20"/>
              </w:rPr>
              <w:t xml:space="preserve">) </w:t>
            </w:r>
            <w:r w:rsidR="00BB3C9B">
              <w:rPr>
                <w:rFonts w:cs="Tahoma"/>
                <w:szCs w:val="20"/>
              </w:rPr>
              <w:t>−</w:t>
            </w:r>
            <w:r w:rsidRPr="00197DCC">
              <w:rPr>
                <w:rFonts w:cs="Tahoma"/>
                <w:szCs w:val="20"/>
              </w:rPr>
              <w:t xml:space="preserve"> </w:t>
            </w:r>
            <w:r w:rsidR="00201D0B" w:rsidRPr="00197DCC">
              <w:rPr>
                <w:rFonts w:cs="Tahoma"/>
                <w:szCs w:val="20"/>
              </w:rPr>
              <w:t>RIS</w:t>
            </w:r>
            <w:r w:rsidRPr="00197DCC">
              <w:rPr>
                <w:rFonts w:cs="Tahoma"/>
                <w:szCs w:val="20"/>
              </w:rPr>
              <w:t xml:space="preserve"> umožní vytvoření a odeslání DS žádosti s přiložením plánu aplikace závadných látek i stanoviska správce toku (povodí)</w:t>
            </w:r>
            <w:r w:rsidR="00BB3C9B">
              <w:rPr>
                <w:rFonts w:cs="Tahoma"/>
                <w:szCs w:val="20"/>
              </w:rPr>
              <w:t>.</w:t>
            </w:r>
          </w:p>
          <w:p w14:paraId="0523DE6D" w14:textId="5E0CA827" w:rsidR="00D64F24" w:rsidRPr="00197DCC" w:rsidRDefault="00201D0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RIS</w:t>
            </w:r>
            <w:r w:rsidR="00D64F24" w:rsidRPr="00197DCC">
              <w:rPr>
                <w:rFonts w:cs="Tahoma"/>
                <w:szCs w:val="20"/>
              </w:rPr>
              <w:t xml:space="preserve"> umožní uložení rozhodnutí vodoprávního úřadu</w:t>
            </w:r>
            <w:r w:rsidR="00BB3C9B">
              <w:rPr>
                <w:rFonts w:cs="Tahoma"/>
                <w:szCs w:val="20"/>
              </w:rPr>
              <w:t>.</w:t>
            </w:r>
          </w:p>
          <w:p w14:paraId="2ACBD27D" w14:textId="269BCF97" w:rsidR="00D64F24" w:rsidRPr="00197DCC" w:rsidRDefault="00201D0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RIS</w:t>
            </w:r>
            <w:r w:rsidR="00D64F24" w:rsidRPr="00197DCC">
              <w:rPr>
                <w:rFonts w:cs="Tahoma"/>
                <w:szCs w:val="20"/>
              </w:rPr>
              <w:t xml:space="preserve"> umožní uložení parametrů rozhodnutí, tj. </w:t>
            </w:r>
            <w:r w:rsidR="00AF2D12" w:rsidRPr="00197DCC">
              <w:rPr>
                <w:rFonts w:cs="Tahoma"/>
                <w:szCs w:val="20"/>
              </w:rPr>
              <w:t>seznam látek, množství, dobu aplikace atp. (viz výše) a dále další požadavky (např. omezení používání vod a jeho označení tabulkami)</w:t>
            </w:r>
            <w:r w:rsidR="00BB3C9B">
              <w:rPr>
                <w:rFonts w:cs="Tahoma"/>
                <w:szCs w:val="20"/>
              </w:rPr>
              <w:t>.</w:t>
            </w:r>
          </w:p>
          <w:p w14:paraId="3B76E0AA" w14:textId="66C4A4B3" w:rsidR="00AF2D12" w:rsidRPr="00197DCC" w:rsidRDefault="00201D0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RIS</w:t>
            </w:r>
            <w:r w:rsidR="00AF2D12" w:rsidRPr="00197DCC">
              <w:rPr>
                <w:rFonts w:cs="Tahoma"/>
                <w:szCs w:val="20"/>
              </w:rPr>
              <w:t xml:space="preserve"> umožní editaci označení (např. checkboxy), zda jsou požadavky splněny.</w:t>
            </w:r>
          </w:p>
          <w:p w14:paraId="4B5DDC21" w14:textId="42778B27" w:rsidR="00AF2D12" w:rsidRPr="00197DCC" w:rsidRDefault="00201D0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RIS</w:t>
            </w:r>
            <w:r w:rsidR="00AF2D12" w:rsidRPr="00197DCC">
              <w:rPr>
                <w:rFonts w:cs="Tahoma"/>
                <w:szCs w:val="20"/>
              </w:rPr>
              <w:t xml:space="preserve"> umožní editaci reálného použití závadných látek (množství, datum, poznámka)</w:t>
            </w:r>
            <w:r w:rsidR="00BB3C9B">
              <w:rPr>
                <w:rFonts w:cs="Tahoma"/>
                <w:szCs w:val="20"/>
              </w:rPr>
              <w:t>.</w:t>
            </w:r>
          </w:p>
          <w:p w14:paraId="4CBFA403" w14:textId="0561E165" w:rsidR="00AF2D12" w:rsidRPr="00197DCC" w:rsidRDefault="00201D0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RIS</w:t>
            </w:r>
            <w:r w:rsidR="00AF2D12" w:rsidRPr="00197DCC">
              <w:rPr>
                <w:rFonts w:cs="Tahoma"/>
                <w:szCs w:val="20"/>
              </w:rPr>
              <w:t xml:space="preserve"> umožní vkládání a editaci měření z kontrol kvality vody (vložení protokolů do</w:t>
            </w:r>
            <w:r w:rsidR="00BB3C9B">
              <w:rPr>
                <w:rFonts w:cs="Tahoma"/>
                <w:szCs w:val="20"/>
              </w:rPr>
              <w:t> </w:t>
            </w:r>
            <w:r w:rsidR="00AF2D12" w:rsidRPr="00197DCC">
              <w:rPr>
                <w:rFonts w:cs="Tahoma"/>
                <w:szCs w:val="20"/>
              </w:rPr>
              <w:t>systému, vložení parametru kvality (z číselníku parametrů kvality vod – tj. název, jednotka, standardní mezní hodnota – primárně dle nařízení vlády č. 61/2003 Sb.), data kontroly a zjištěné hodnoty (</w:t>
            </w:r>
            <w:r w:rsidRPr="00197DCC">
              <w:rPr>
                <w:rFonts w:cs="Tahoma"/>
                <w:szCs w:val="20"/>
              </w:rPr>
              <w:t>RIS</w:t>
            </w:r>
            <w:r w:rsidR="00AF2D12" w:rsidRPr="00197DCC">
              <w:rPr>
                <w:rFonts w:cs="Tahoma"/>
                <w:szCs w:val="20"/>
              </w:rPr>
              <w:t xml:space="preserve"> bude výrazně zobrazovat pře</w:t>
            </w:r>
            <w:r w:rsidR="00D2681C" w:rsidRPr="00197DCC">
              <w:rPr>
                <w:rFonts w:cs="Tahoma"/>
                <w:szCs w:val="20"/>
              </w:rPr>
              <w:t>k</w:t>
            </w:r>
            <w:r w:rsidR="00AF2D12" w:rsidRPr="00197DCC">
              <w:rPr>
                <w:rFonts w:cs="Tahoma"/>
                <w:szCs w:val="20"/>
              </w:rPr>
              <w:t xml:space="preserve">ročení mezních hodnot). </w:t>
            </w:r>
            <w:r w:rsidRPr="00197DCC">
              <w:rPr>
                <w:rFonts w:cs="Tahoma"/>
                <w:szCs w:val="20"/>
              </w:rPr>
              <w:t>RIS</w:t>
            </w:r>
            <w:r w:rsidR="00D2681C" w:rsidRPr="00197DCC">
              <w:rPr>
                <w:rFonts w:cs="Tahoma"/>
                <w:szCs w:val="20"/>
              </w:rPr>
              <w:t xml:space="preserve"> bude umožňovat zobrazení průběhu měřených hodnot jednotlivých parametrů v čase s vyznačením hodnoty mezní tabulkově i na grafu.</w:t>
            </w:r>
          </w:p>
        </w:tc>
      </w:tr>
      <w:tr w:rsidR="00197DCC" w:rsidRPr="00197DCC" w14:paraId="32D641F3" w14:textId="77777777" w:rsidTr="00D57151">
        <w:tc>
          <w:tcPr>
            <w:tcW w:w="1639" w:type="dxa"/>
          </w:tcPr>
          <w:p w14:paraId="02F2BAF9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34FB96D5" w14:textId="5A87E5E9" w:rsidR="00AF20C0" w:rsidRPr="00ED78C4" w:rsidRDefault="00BB3C9B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D2681C" w:rsidRPr="00ED78C4">
              <w:rPr>
                <w:rFonts w:ascii="Tahoma" w:hAnsi="Tahoma" w:cs="Tahoma"/>
                <w:sz w:val="20"/>
                <w:szCs w:val="20"/>
                <w:lang w:val="cs-CZ"/>
              </w:rPr>
              <w:t>ospodář chovného zařízení</w:t>
            </w:r>
          </w:p>
        </w:tc>
      </w:tr>
      <w:tr w:rsidR="00197DCC" w:rsidRPr="00197DCC" w14:paraId="4667F4AE" w14:textId="77777777" w:rsidTr="00D57151">
        <w:tc>
          <w:tcPr>
            <w:tcW w:w="1639" w:type="dxa"/>
          </w:tcPr>
          <w:p w14:paraId="60ACC637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12C3166E" w14:textId="77777777" w:rsidR="00D57151" w:rsidRPr="00ED78C4" w:rsidRDefault="00D57151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Plán aplikace závadných látek (hnojný plán)</w:t>
            </w:r>
          </w:p>
          <w:p w14:paraId="44301E34" w14:textId="77777777" w:rsidR="00D57151" w:rsidRPr="00ED78C4" w:rsidRDefault="00D57151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Žádost o stanovisko správce toku (povodí) k plánu aplikace závadných látek</w:t>
            </w:r>
          </w:p>
          <w:p w14:paraId="5EFEDB0E" w14:textId="72268D50" w:rsidR="00D57151" w:rsidRPr="00ED78C4" w:rsidRDefault="00D57151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Žádost o povolení výjimky k aplikaci určených závadných látek do povrchových vod</w:t>
            </w:r>
          </w:p>
          <w:p w14:paraId="5F3D1BFF" w14:textId="6B6D666A" w:rsidR="000C6043" w:rsidRPr="00ED78C4" w:rsidRDefault="00E2763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Přehled aplikace cizorodých látek</w:t>
            </w:r>
          </w:p>
        </w:tc>
      </w:tr>
      <w:tr w:rsidR="00197DCC" w:rsidRPr="00197DCC" w14:paraId="6BB6925D" w14:textId="77777777" w:rsidTr="00D57151">
        <w:tc>
          <w:tcPr>
            <w:tcW w:w="1639" w:type="dxa"/>
          </w:tcPr>
          <w:p w14:paraId="1D229865" w14:textId="77777777" w:rsidR="000C6043" w:rsidRPr="00197DCC" w:rsidRDefault="000C6043" w:rsidP="000C604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lastRenderedPageBreak/>
              <w:t>Využívané části systému</w:t>
            </w:r>
          </w:p>
        </w:tc>
        <w:tc>
          <w:tcPr>
            <w:tcW w:w="7706" w:type="dxa"/>
          </w:tcPr>
          <w:p w14:paraId="29357A82" w14:textId="1A2E1A62" w:rsidR="000C6043" w:rsidRPr="00ED78C4" w:rsidRDefault="000C6043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  <w:p w14:paraId="65AEE272" w14:textId="51B471D8" w:rsidR="000C6043" w:rsidRPr="00ED78C4" w:rsidRDefault="000C6043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Sklad </w:t>
            </w:r>
            <w:r w:rsidR="00794133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krmiv a 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cizorodých látek</w:t>
            </w:r>
          </w:p>
          <w:p w14:paraId="5D236557" w14:textId="77777777" w:rsidR="000C6043" w:rsidRPr="00ED78C4" w:rsidRDefault="000C6043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Vazba na Chovná zařízení</w:t>
            </w:r>
          </w:p>
          <w:p w14:paraId="533D24B8" w14:textId="73710DA5" w:rsidR="00D2681C" w:rsidRPr="00ED78C4" w:rsidRDefault="00D2681C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794133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číselník 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závadných látek</w:t>
            </w:r>
          </w:p>
        </w:tc>
      </w:tr>
      <w:tr w:rsidR="00197DCC" w:rsidRPr="00197DCC" w14:paraId="53E3269D" w14:textId="77777777" w:rsidTr="00D57151">
        <w:tc>
          <w:tcPr>
            <w:tcW w:w="1639" w:type="dxa"/>
          </w:tcPr>
          <w:p w14:paraId="5619ECB9" w14:textId="77777777" w:rsidR="00E27636" w:rsidRPr="00197DCC" w:rsidRDefault="00E27636" w:rsidP="00E27636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3B9B67A0" w14:textId="1710A048" w:rsidR="00E27636" w:rsidRPr="00ED78C4" w:rsidRDefault="00E2763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Tisk sestav podle uživatelských filtrů</w:t>
            </w:r>
          </w:p>
        </w:tc>
      </w:tr>
      <w:tr w:rsidR="00197DCC" w:rsidRPr="00197DCC" w14:paraId="06FE4543" w14:textId="77777777" w:rsidTr="00D57151">
        <w:tc>
          <w:tcPr>
            <w:tcW w:w="1639" w:type="dxa"/>
          </w:tcPr>
          <w:p w14:paraId="7FB3D8EA" w14:textId="77777777" w:rsidR="00D57151" w:rsidRPr="00197DCC" w:rsidRDefault="00D57151" w:rsidP="00570F8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Specifická legislativa</w:t>
            </w:r>
          </w:p>
        </w:tc>
        <w:tc>
          <w:tcPr>
            <w:tcW w:w="7706" w:type="dxa"/>
          </w:tcPr>
          <w:p w14:paraId="31958E3B" w14:textId="565A2AD8" w:rsidR="00BD2F34" w:rsidRPr="00ED78C4" w:rsidRDefault="00BD2F34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Zákon č. 254/2001 Sb., o vodách a změně některých zákonů (vodní zákon) – zejména § </w:t>
            </w:r>
            <w:r w:rsidR="00D57151" w:rsidRPr="00ED78C4">
              <w:rPr>
                <w:rFonts w:ascii="Tahoma" w:hAnsi="Tahoma" w:cs="Tahoma"/>
                <w:sz w:val="20"/>
                <w:szCs w:val="20"/>
                <w:lang w:val="cs-CZ"/>
              </w:rPr>
              <w:t>39</w:t>
            </w:r>
          </w:p>
          <w:p w14:paraId="15BEABB6" w14:textId="48E38582" w:rsidR="00D64F24" w:rsidRPr="00ED78C4" w:rsidRDefault="00D57151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Zákon </w:t>
            </w:r>
            <w:r w:rsidR="00BB3C9B">
              <w:rPr>
                <w:rFonts w:ascii="Tahoma" w:hAnsi="Tahoma" w:cs="Tahoma"/>
                <w:sz w:val="20"/>
                <w:szCs w:val="20"/>
                <w:lang w:val="cs-CZ"/>
              </w:rPr>
              <w:t xml:space="preserve">České národní rady 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č. </w:t>
            </w:r>
            <w:r w:rsidR="00D64F24" w:rsidRPr="00ED78C4">
              <w:rPr>
                <w:rFonts w:ascii="Tahoma" w:hAnsi="Tahoma" w:cs="Tahoma"/>
                <w:sz w:val="20"/>
                <w:szCs w:val="20"/>
                <w:lang w:val="cs-CZ"/>
              </w:rPr>
              <w:t>114/1992 Sb.</w:t>
            </w:r>
            <w:r w:rsidR="00BB3C9B">
              <w:rPr>
                <w:rFonts w:ascii="Tahoma" w:hAnsi="Tahoma" w:cs="Tahoma"/>
                <w:sz w:val="20"/>
                <w:szCs w:val="20"/>
                <w:lang w:val="cs-CZ"/>
              </w:rPr>
              <w:t>,</w:t>
            </w:r>
            <w:r w:rsidR="00D64F24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o ochraně přírody a krajiny</w:t>
            </w:r>
          </w:p>
          <w:p w14:paraId="5E629516" w14:textId="47F52300" w:rsidR="00D57151" w:rsidRPr="00ED78C4" w:rsidRDefault="00D64F24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Nařízení vlády č. 61/2003 Sb., </w:t>
            </w:r>
            <w:r w:rsidR="00BB3C9B" w:rsidRPr="00BB3C9B">
              <w:rPr>
                <w:rFonts w:ascii="Tahoma" w:hAnsi="Tahoma" w:cs="Tahoma"/>
                <w:sz w:val="20"/>
                <w:szCs w:val="20"/>
                <w:lang w:val="cs-CZ"/>
              </w:rPr>
              <w:t>o ukazatelích a hodnotách přípustného znečištění povrchových vod a odpadních vod, náležitostech povolení k vypouštění odpadních vod do vod povrchových a do kanalizací a o citlivých oblastech</w:t>
            </w:r>
          </w:p>
        </w:tc>
      </w:tr>
    </w:tbl>
    <w:p w14:paraId="4C4D256F" w14:textId="74D4F929" w:rsidR="00AF20C0" w:rsidRPr="00197DCC" w:rsidRDefault="00AF20C0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155869" w:rsidRPr="00197DCC" w14:paraId="7FA88497" w14:textId="77777777" w:rsidTr="00894AE2">
        <w:tc>
          <w:tcPr>
            <w:tcW w:w="9345" w:type="dxa"/>
            <w:gridSpan w:val="2"/>
            <w:shd w:val="clear" w:color="auto" w:fill="C6D9F1" w:themeFill="text2" w:themeFillTint="33"/>
          </w:tcPr>
          <w:p w14:paraId="0741BAD0" w14:textId="77777777" w:rsidR="00155869" w:rsidRPr="00197DCC" w:rsidRDefault="00155869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Převodky</w:t>
            </w:r>
          </w:p>
        </w:tc>
      </w:tr>
      <w:tr w:rsidR="00197DCC" w:rsidRPr="00197DCC" w14:paraId="799E3869" w14:textId="77777777" w:rsidTr="00894AE2">
        <w:tc>
          <w:tcPr>
            <w:tcW w:w="1639" w:type="dxa"/>
          </w:tcPr>
          <w:p w14:paraId="7EF39C8C" w14:textId="77777777" w:rsidR="00155869" w:rsidRPr="00197DCC" w:rsidRDefault="00155869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22B243C9" w14:textId="77777777" w:rsidR="00B0053E" w:rsidRPr="008E7012" w:rsidRDefault="00155869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Přemístění ryb do jiného rybochovného zařízení stejného chovatele</w:t>
            </w:r>
            <w:r w:rsidR="00B0053E" w:rsidRPr="008E7012">
              <w:rPr>
                <w:rFonts w:cs="Tahoma"/>
                <w:szCs w:val="20"/>
              </w:rPr>
              <w:t>.</w:t>
            </w:r>
          </w:p>
          <w:p w14:paraId="62C9A543" w14:textId="3E64690C" w:rsidR="00155869" w:rsidRPr="008E7012" w:rsidRDefault="00B0053E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Hospodář chovného zařízení zadává údaje o rybách k převodu</w:t>
            </w:r>
            <w:r w:rsidR="00155869" w:rsidRPr="008E7012">
              <w:rPr>
                <w:rFonts w:cs="Tahoma"/>
                <w:szCs w:val="20"/>
              </w:rPr>
              <w:t>:</w:t>
            </w:r>
          </w:p>
          <w:p w14:paraId="6CD5E5A9" w14:textId="3BC5DC2E" w:rsidR="00155869" w:rsidRPr="00197DCC" w:rsidRDefault="000575A4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155869" w:rsidRPr="00197DCC">
              <w:rPr>
                <w:rFonts w:ascii="Tahoma" w:hAnsi="Tahoma" w:cs="Tahoma"/>
                <w:sz w:val="20"/>
                <w:szCs w:val="20"/>
                <w:lang w:val="cs-CZ"/>
              </w:rPr>
              <w:t>řijímací rybochovné zařízení</w:t>
            </w:r>
          </w:p>
          <w:p w14:paraId="64D87AEE" w14:textId="03CC45F8" w:rsidR="00155869" w:rsidRPr="00197DCC" w:rsidRDefault="000575A4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="00155869" w:rsidRPr="00197DCC">
              <w:rPr>
                <w:rFonts w:ascii="Tahoma" w:hAnsi="Tahoma" w:cs="Tahoma"/>
                <w:sz w:val="20"/>
                <w:szCs w:val="20"/>
                <w:lang w:val="cs-CZ"/>
              </w:rPr>
              <w:t>yp ryby (číselník ryb)</w:t>
            </w:r>
          </w:p>
          <w:p w14:paraId="5FF0E416" w14:textId="29585D97" w:rsidR="00155869" w:rsidRPr="00197DCC" w:rsidRDefault="000575A4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155869" w:rsidRPr="00197DCC">
              <w:rPr>
                <w:rFonts w:ascii="Tahoma" w:hAnsi="Tahoma" w:cs="Tahoma"/>
                <w:sz w:val="20"/>
                <w:szCs w:val="20"/>
                <w:lang w:val="cs-CZ"/>
              </w:rPr>
              <w:t>očet ryb</w:t>
            </w:r>
          </w:p>
          <w:p w14:paraId="376B01D9" w14:textId="4FC0E5E4" w:rsidR="00155869" w:rsidRPr="00197DCC" w:rsidRDefault="000575A4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155869" w:rsidRPr="00197DCC">
              <w:rPr>
                <w:rFonts w:ascii="Tahoma" w:hAnsi="Tahoma" w:cs="Tahoma"/>
                <w:sz w:val="20"/>
                <w:szCs w:val="20"/>
                <w:lang w:val="cs-CZ"/>
              </w:rPr>
              <w:t>motnost</w:t>
            </w:r>
          </w:p>
          <w:p w14:paraId="0E07DC00" w14:textId="56D6841F" w:rsidR="00155869" w:rsidRPr="00197DCC" w:rsidRDefault="000575A4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C</w:t>
            </w:r>
            <w:r w:rsidR="00155869" w:rsidRPr="00197DCC">
              <w:rPr>
                <w:rFonts w:ascii="Tahoma" w:hAnsi="Tahoma" w:cs="Tahoma"/>
                <w:sz w:val="20"/>
                <w:szCs w:val="20"/>
                <w:lang w:val="cs-CZ"/>
              </w:rPr>
              <w:t>ena</w:t>
            </w:r>
          </w:p>
          <w:p w14:paraId="37FBF5F1" w14:textId="0B217C71" w:rsidR="00B0053E" w:rsidRPr="008E7012" w:rsidRDefault="00D63D8D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Pokud je v roli „hospodář chovných zařízení“ cílového zařízení přímo odesílatel, evidence převodu proběhne automaticky. V opačném případě u</w:t>
            </w:r>
            <w:r w:rsidR="00B0053E" w:rsidRPr="008E7012">
              <w:rPr>
                <w:rFonts w:cs="Tahoma"/>
                <w:szCs w:val="20"/>
              </w:rPr>
              <w:t>živateli v roli „hospodář chovných zařízení“ subjektu adresáta (příjemce) systém notifikuje čekající předání</w:t>
            </w:r>
            <w:r w:rsidRPr="008E7012">
              <w:rPr>
                <w:rFonts w:cs="Tahoma"/>
                <w:szCs w:val="20"/>
              </w:rPr>
              <w:t>.</w:t>
            </w:r>
          </w:p>
          <w:p w14:paraId="581700DB" w14:textId="73E1B3A8" w:rsidR="00B0053E" w:rsidRPr="008E7012" w:rsidRDefault="00B0053E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Uživatel v roli „hospodář chovných zařízení“ adresáta (příjemce) předání akceptuje nebo odmítne (s možností vepsat komentář</w:t>
            </w:r>
            <w:r w:rsidR="000575A4">
              <w:rPr>
                <w:rFonts w:cs="Tahoma"/>
                <w:szCs w:val="20"/>
              </w:rPr>
              <w:t> </w:t>
            </w:r>
            <w:r w:rsidRPr="008E7012">
              <w:rPr>
                <w:rFonts w:cs="Tahoma"/>
                <w:szCs w:val="20"/>
              </w:rPr>
              <w:t>/</w:t>
            </w:r>
            <w:r w:rsidR="000575A4">
              <w:rPr>
                <w:rFonts w:cs="Tahoma"/>
                <w:szCs w:val="20"/>
              </w:rPr>
              <w:t> </w:t>
            </w:r>
            <w:r w:rsidRPr="008E7012">
              <w:rPr>
                <w:rFonts w:cs="Tahoma"/>
                <w:szCs w:val="20"/>
              </w:rPr>
              <w:t>poznámku).</w:t>
            </w:r>
          </w:p>
          <w:p w14:paraId="60D21218" w14:textId="5B073102" w:rsidR="00D63D8D" w:rsidRPr="00197DCC" w:rsidRDefault="00B0053E" w:rsidP="000575A4">
            <w:pPr>
              <w:pStyle w:val="Tabulka-normln"/>
              <w:numPr>
                <w:ilvl w:val="0"/>
                <w:numId w:val="7"/>
              </w:numPr>
              <w:spacing w:before="40" w:after="40"/>
              <w:ind w:left="414" w:right="57" w:hanging="357"/>
            </w:pPr>
            <w:r w:rsidRPr="00197DCC">
              <w:t xml:space="preserve">Akceptací se zapíše </w:t>
            </w:r>
            <w:r w:rsidR="00D63D8D" w:rsidRPr="00197DCC">
              <w:t>převod</w:t>
            </w:r>
            <w:r w:rsidR="000575A4">
              <w:t>.</w:t>
            </w:r>
          </w:p>
          <w:p w14:paraId="1657FEAE" w14:textId="26D6B26B" w:rsidR="00D63D8D" w:rsidRPr="00197DCC" w:rsidRDefault="00B0053E" w:rsidP="000575A4">
            <w:pPr>
              <w:pStyle w:val="Tabulka-normln"/>
              <w:numPr>
                <w:ilvl w:val="0"/>
                <w:numId w:val="7"/>
              </w:numPr>
              <w:spacing w:before="40" w:after="40"/>
              <w:ind w:left="414" w:right="57" w:hanging="357"/>
            </w:pPr>
            <w:r w:rsidRPr="00197DCC">
              <w:t>Odmítnutí vygeneruje notifikaci odesílateli o odmítnutí (vč</w:t>
            </w:r>
            <w:r w:rsidR="00E82D03">
              <w:t>etně</w:t>
            </w:r>
            <w:r w:rsidR="000575A4">
              <w:t> </w:t>
            </w:r>
            <w:r w:rsidRPr="00197DCC">
              <w:t>komentáře</w:t>
            </w:r>
            <w:r w:rsidR="000575A4">
              <w:t> </w:t>
            </w:r>
            <w:r w:rsidRPr="00197DCC">
              <w:t>/</w:t>
            </w:r>
            <w:r w:rsidR="000575A4">
              <w:t> </w:t>
            </w:r>
            <w:r w:rsidRPr="00197DCC">
              <w:t xml:space="preserve">poznámky), vložený návrh </w:t>
            </w:r>
            <w:r w:rsidR="00D63D8D" w:rsidRPr="00197DCC">
              <w:t>převodu se vrátí do stavu vyplněného, ale neodeslaného (s možností celý smazat nebo odeslat znovu)</w:t>
            </w:r>
            <w:r w:rsidR="000575A4">
              <w:t>.</w:t>
            </w:r>
          </w:p>
          <w:p w14:paraId="1F32C437" w14:textId="1BBB8876" w:rsidR="00B0053E" w:rsidRPr="00197DCC" w:rsidRDefault="00B0053E" w:rsidP="000575A4">
            <w:pPr>
              <w:pStyle w:val="Tabulka-normln"/>
              <w:numPr>
                <w:ilvl w:val="0"/>
                <w:numId w:val="7"/>
              </w:numPr>
              <w:spacing w:before="40" w:after="40"/>
              <w:ind w:left="414" w:right="57" w:hanging="357"/>
            </w:pPr>
            <w:r w:rsidRPr="00197DCC">
              <w:t xml:space="preserve">Po marném uplynutí 30 dní systém vygeneruje notifikaci odesílateli o marném uplynutí lhůty – vložený návrh </w:t>
            </w:r>
            <w:r w:rsidR="00D63D8D" w:rsidRPr="00197DCC">
              <w:t>se vrátí do stavu vyplněného, ale neodeslaného (s možností celý smazat nebo odeslat znovu)</w:t>
            </w:r>
            <w:r w:rsidR="000575A4">
              <w:t>.</w:t>
            </w:r>
          </w:p>
        </w:tc>
      </w:tr>
      <w:tr w:rsidR="00197DCC" w:rsidRPr="00197DCC" w14:paraId="6164820E" w14:textId="77777777" w:rsidTr="00894AE2">
        <w:tc>
          <w:tcPr>
            <w:tcW w:w="1639" w:type="dxa"/>
          </w:tcPr>
          <w:p w14:paraId="45E70A75" w14:textId="77777777" w:rsidR="00B0053E" w:rsidRPr="00197DCC" w:rsidRDefault="00B0053E" w:rsidP="00B0053E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4B88FD26" w14:textId="2C95592F" w:rsidR="00B0053E" w:rsidRPr="00ED78C4" w:rsidRDefault="000575A4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B0053E" w:rsidRPr="00ED78C4">
              <w:rPr>
                <w:rFonts w:ascii="Tahoma" w:hAnsi="Tahoma" w:cs="Tahoma"/>
                <w:sz w:val="20"/>
                <w:szCs w:val="20"/>
                <w:lang w:val="cs-CZ"/>
              </w:rPr>
              <w:t>ospodář chovného zařízení</w:t>
            </w:r>
          </w:p>
        </w:tc>
      </w:tr>
      <w:tr w:rsidR="00197DCC" w:rsidRPr="00197DCC" w14:paraId="0FDC8375" w14:textId="77777777" w:rsidTr="00894AE2">
        <w:tc>
          <w:tcPr>
            <w:tcW w:w="1639" w:type="dxa"/>
          </w:tcPr>
          <w:p w14:paraId="67DE3876" w14:textId="77777777" w:rsidR="00155869" w:rsidRPr="00197DCC" w:rsidRDefault="00155869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5328FDDA" w14:textId="77777777" w:rsidR="00155869" w:rsidRPr="00ED78C4" w:rsidRDefault="00155869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Převodka</w:t>
            </w:r>
          </w:p>
          <w:p w14:paraId="52422C8D" w14:textId="0FACBE05" w:rsidR="00155869" w:rsidRPr="00ED78C4" w:rsidRDefault="000575A4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155869" w:rsidRPr="00ED78C4">
              <w:rPr>
                <w:rFonts w:ascii="Tahoma" w:hAnsi="Tahoma" w:cs="Tahoma"/>
                <w:sz w:val="20"/>
                <w:szCs w:val="20"/>
                <w:lang w:val="cs-CZ"/>
              </w:rPr>
              <w:t>ýpočet hodnoty obsádky a evidence nákladů a tržeb z jednotlivých chovných zařízení</w:t>
            </w:r>
          </w:p>
          <w:p w14:paraId="669F7F1E" w14:textId="29081590" w:rsidR="00B1176A" w:rsidRPr="00ED78C4" w:rsidRDefault="00B1176A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Aktuální přehled obsádky a výlovků, materiál, práce, náklady apod. </w:t>
            </w:r>
            <w:r w:rsidR="000575A4"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historicky nad všemi daty (slouží i jako podklad pro plán obsádek) – viz </w:t>
            </w:r>
            <w:proofErr w:type="spellStart"/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UC</w:t>
            </w:r>
            <w:proofErr w:type="spellEnd"/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Generování dat o hospodaření</w:t>
            </w:r>
            <w:r w:rsidR="000575A4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0575A4" w:rsidRPr="00ED78C4">
              <w:rPr>
                <w:rFonts w:ascii="Tahoma" w:hAnsi="Tahoma" w:cs="Tahoma"/>
                <w:sz w:val="20"/>
                <w:szCs w:val="20"/>
                <w:lang w:val="cs-CZ"/>
              </w:rPr>
              <w:t>a o dosaženém hospodářském výsledku v rybnikaření</w:t>
            </w:r>
          </w:p>
        </w:tc>
      </w:tr>
      <w:tr w:rsidR="00197DCC" w:rsidRPr="00197DCC" w14:paraId="2FF71A36" w14:textId="77777777" w:rsidTr="00894AE2">
        <w:tc>
          <w:tcPr>
            <w:tcW w:w="1639" w:type="dxa"/>
          </w:tcPr>
          <w:p w14:paraId="19ABE604" w14:textId="77777777" w:rsidR="00155869" w:rsidRPr="00197DCC" w:rsidRDefault="00155869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12A2932E" w14:textId="580491F5" w:rsidR="00155869" w:rsidRPr="00ED78C4" w:rsidRDefault="00155869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Číselník ryb</w:t>
            </w:r>
          </w:p>
          <w:p w14:paraId="2ACB6ECD" w14:textId="042D46DF" w:rsidR="00155869" w:rsidRPr="00ED78C4" w:rsidRDefault="00155869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Rybochovná zařízení</w:t>
            </w:r>
          </w:p>
          <w:p w14:paraId="01F50616" w14:textId="29E4F3AA" w:rsidR="00B1176A" w:rsidRPr="00ED78C4" w:rsidRDefault="00B1176A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Generování dat o hospodaření a o dosaženém hospodářském výsledku v</w:t>
            </w:r>
            <w:r w:rsidR="00894AE2" w:rsidRPr="00ED78C4">
              <w:rPr>
                <w:rFonts w:ascii="Tahoma" w:hAnsi="Tahoma" w:cs="Tahoma"/>
                <w:sz w:val="20"/>
                <w:szCs w:val="20"/>
                <w:lang w:val="cs-CZ"/>
              </w:rPr>
              <w:t> rybnikaření</w:t>
            </w:r>
          </w:p>
        </w:tc>
      </w:tr>
      <w:tr w:rsidR="00197DCC" w:rsidRPr="00197DCC" w14:paraId="2F44D322" w14:textId="77777777" w:rsidTr="00894AE2">
        <w:tc>
          <w:tcPr>
            <w:tcW w:w="1639" w:type="dxa"/>
          </w:tcPr>
          <w:p w14:paraId="35B56781" w14:textId="77777777" w:rsidR="00155869" w:rsidRPr="00197DCC" w:rsidRDefault="00155869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0B50A133" w14:textId="36300650" w:rsidR="00155869" w:rsidRPr="00ED78C4" w:rsidRDefault="00155869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Tisk sestav podle uživatelských filtrů</w:t>
            </w:r>
            <w:r w:rsidR="000575A4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</w:tc>
      </w:tr>
    </w:tbl>
    <w:p w14:paraId="7E647C44" w14:textId="77777777" w:rsidR="00155869" w:rsidRPr="00197DCC" w:rsidRDefault="00155869" w:rsidP="00155869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155869" w:rsidRPr="00197DCC" w14:paraId="524D578D" w14:textId="77777777" w:rsidTr="00894AE2">
        <w:tc>
          <w:tcPr>
            <w:tcW w:w="9345" w:type="dxa"/>
            <w:gridSpan w:val="2"/>
            <w:shd w:val="clear" w:color="auto" w:fill="C6D9F1" w:themeFill="text2" w:themeFillTint="33"/>
          </w:tcPr>
          <w:p w14:paraId="70003064" w14:textId="77777777" w:rsidR="00155869" w:rsidRPr="00197DCC" w:rsidRDefault="00155869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Korekce obsádek a odhad výlovku</w:t>
            </w:r>
          </w:p>
        </w:tc>
      </w:tr>
      <w:tr w:rsidR="00197DCC" w:rsidRPr="00197DCC" w14:paraId="140182BA" w14:textId="77777777" w:rsidTr="00894AE2">
        <w:tc>
          <w:tcPr>
            <w:tcW w:w="1639" w:type="dxa"/>
          </w:tcPr>
          <w:p w14:paraId="7C24935C" w14:textId="77777777" w:rsidR="00155869" w:rsidRPr="00197DCC" w:rsidRDefault="00155869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22363A24" w14:textId="0F01F68E" w:rsidR="00155869" w:rsidRPr="008E7012" w:rsidRDefault="00155869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Výpočet</w:t>
            </w:r>
            <w:r w:rsidR="00741602">
              <w:rPr>
                <w:rFonts w:cs="Tahoma"/>
                <w:szCs w:val="20"/>
              </w:rPr>
              <w:t> </w:t>
            </w:r>
            <w:r w:rsidRPr="008E7012">
              <w:rPr>
                <w:rFonts w:cs="Tahoma"/>
                <w:szCs w:val="20"/>
              </w:rPr>
              <w:t>/</w:t>
            </w:r>
            <w:r w:rsidR="00741602">
              <w:rPr>
                <w:rFonts w:cs="Tahoma"/>
                <w:szCs w:val="20"/>
              </w:rPr>
              <w:t> </w:t>
            </w:r>
            <w:r w:rsidRPr="008E7012">
              <w:rPr>
                <w:rFonts w:cs="Tahoma"/>
                <w:szCs w:val="20"/>
              </w:rPr>
              <w:t>odhad výlovku se mění v průběhu roku podle skutečné obsádky, její ruční korekce (úhyn), odlovu (dodací list, převodka) a skutečného krmení. Skutečnost se často liší od plánu</w:t>
            </w:r>
            <w:r w:rsidR="00741602">
              <w:rPr>
                <w:rFonts w:cs="Tahoma"/>
                <w:szCs w:val="20"/>
              </w:rPr>
              <w:t xml:space="preserve">, </w:t>
            </w:r>
            <w:r w:rsidRPr="008E7012">
              <w:rPr>
                <w:rFonts w:cs="Tahoma"/>
                <w:szCs w:val="20"/>
              </w:rPr>
              <w:t>např. chovatel nesežene obsádku o plánované hmotnosti, věkové kategorie a někdy ani druhu, vlivem nepříznivého počasí nebo cen krmiv sníží krmné dávky atd.</w:t>
            </w:r>
          </w:p>
          <w:p w14:paraId="4F450F67" w14:textId="073BD1E2" w:rsidR="00B508DE" w:rsidRPr="008E7012" w:rsidRDefault="00201D0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RIS</w:t>
            </w:r>
            <w:r w:rsidR="00B508DE" w:rsidRPr="008E7012">
              <w:rPr>
                <w:rFonts w:cs="Tahoma"/>
                <w:szCs w:val="20"/>
              </w:rPr>
              <w:t xml:space="preserve"> automaticky vypočítává aktuální stav ryb, a to na základě skutečné obsádky, skutečného krmení a převodek</w:t>
            </w:r>
            <w:r w:rsidR="00CA5A42" w:rsidRPr="008E7012">
              <w:rPr>
                <w:rFonts w:cs="Tahoma"/>
                <w:szCs w:val="20"/>
              </w:rPr>
              <w:t>:</w:t>
            </w:r>
          </w:p>
          <w:p w14:paraId="55A912B1" w14:textId="32AEB645" w:rsidR="00CA5A42" w:rsidRPr="00197DCC" w:rsidRDefault="0074160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bookmarkStart w:id="0" w:name="_Hlk43121766"/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CA5A42" w:rsidRPr="00197DCC">
              <w:rPr>
                <w:rFonts w:ascii="Tahoma" w:hAnsi="Tahoma" w:cs="Tahoma"/>
                <w:sz w:val="20"/>
                <w:szCs w:val="20"/>
                <w:lang w:val="cs-CZ"/>
              </w:rPr>
              <w:t>ód ryby (číselník</w:t>
            </w:r>
            <w:r w:rsidR="00201D0B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ryb musí umě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="00201D0B" w:rsidRPr="00197DCC">
              <w:rPr>
                <w:rFonts w:ascii="Tahoma" w:hAnsi="Tahoma" w:cs="Tahoma"/>
                <w:sz w:val="20"/>
                <w:szCs w:val="20"/>
                <w:lang w:val="cs-CZ"/>
              </w:rPr>
              <w:t xml:space="preserve"> i velikostní kategorie ryby – podle</w:t>
            </w:r>
            <w:r w:rsidR="0012085B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201D0B" w:rsidRPr="00197DCC">
              <w:rPr>
                <w:rFonts w:ascii="Tahoma" w:hAnsi="Tahoma" w:cs="Tahoma"/>
                <w:sz w:val="20"/>
                <w:szCs w:val="20"/>
                <w:lang w:val="cs-CZ"/>
              </w:rPr>
              <w:t>hmotnosti)</w:t>
            </w:r>
          </w:p>
          <w:p w14:paraId="523EF813" w14:textId="018381E5" w:rsidR="00CA5A42" w:rsidRPr="00197DCC" w:rsidRDefault="0074160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CA5A42" w:rsidRPr="00197DCC">
              <w:rPr>
                <w:rFonts w:ascii="Tahoma" w:hAnsi="Tahoma" w:cs="Tahoma"/>
                <w:sz w:val="20"/>
                <w:szCs w:val="20"/>
                <w:lang w:val="cs-CZ"/>
              </w:rPr>
              <w:t>ěková kategorie</w:t>
            </w:r>
          </w:p>
          <w:p w14:paraId="54BFE0B2" w14:textId="7A647965" w:rsidR="00CA5A42" w:rsidRPr="00197DCC" w:rsidRDefault="0074160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="00CA5A42" w:rsidRPr="00197DCC">
              <w:rPr>
                <w:rFonts w:ascii="Tahoma" w:hAnsi="Tahoma" w:cs="Tahoma"/>
                <w:sz w:val="20"/>
                <w:szCs w:val="20"/>
                <w:lang w:val="cs-CZ"/>
              </w:rPr>
              <w:t>ermín změny kategorie ryby (ryba „stárne“ – změna kategorie např. K1 -&gt; K2)</w:t>
            </w:r>
          </w:p>
          <w:p w14:paraId="601BE6CD" w14:textId="2F39C793" w:rsidR="00CA5A42" w:rsidRPr="00197DCC" w:rsidRDefault="0074160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CA5A42" w:rsidRPr="00197DCC">
              <w:rPr>
                <w:rFonts w:ascii="Tahoma" w:hAnsi="Tahoma" w:cs="Tahoma"/>
                <w:sz w:val="20"/>
                <w:szCs w:val="20"/>
                <w:lang w:val="cs-CZ"/>
              </w:rPr>
              <w:t>růměrné / plánované ztráty</w:t>
            </w:r>
          </w:p>
          <w:p w14:paraId="29723405" w14:textId="7CD1C321" w:rsidR="00CA5A42" w:rsidRPr="00197DCC" w:rsidRDefault="0074160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CA5A42" w:rsidRPr="00197DCC">
              <w:rPr>
                <w:rFonts w:ascii="Tahoma" w:hAnsi="Tahoma" w:cs="Tahoma"/>
                <w:sz w:val="20"/>
                <w:szCs w:val="20"/>
                <w:lang w:val="cs-CZ"/>
              </w:rPr>
              <w:t>růměrný přirozený přírůstek (hmotnost, velikost)</w:t>
            </w:r>
            <w:bookmarkEnd w:id="0"/>
          </w:p>
          <w:p w14:paraId="1D426CB9" w14:textId="76592118" w:rsidR="00CA5A42" w:rsidRPr="00197DCC" w:rsidRDefault="0074160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CA5A42" w:rsidRPr="00197DCC">
              <w:rPr>
                <w:rFonts w:ascii="Tahoma" w:hAnsi="Tahoma" w:cs="Tahoma"/>
                <w:sz w:val="20"/>
                <w:szCs w:val="20"/>
                <w:lang w:val="cs-CZ"/>
              </w:rPr>
              <w:t>řírůstek z krmení</w:t>
            </w:r>
          </w:p>
          <w:p w14:paraId="1851C4EF" w14:textId="3F1C70B0" w:rsidR="00CA5A42" w:rsidRPr="00197DCC" w:rsidRDefault="00CA5A4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(Nákupní a prodejní cena se neuvádí, protože se stanovuje pro každý nákup a prodej individuálně)</w:t>
            </w:r>
          </w:p>
          <w:p w14:paraId="3D54ABA4" w14:textId="7CF6D1BE" w:rsidR="00B508DE" w:rsidRPr="008E7012" w:rsidRDefault="00B508DE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Hospodář chovného zařízení má možnost ruční korekce aktuálního stavu (s povinným zdůvodněním</w:t>
            </w:r>
            <w:r w:rsidR="00CC46CD">
              <w:rPr>
                <w:rFonts w:cs="Tahoma"/>
                <w:szCs w:val="20"/>
              </w:rPr>
              <w:t xml:space="preserve">, </w:t>
            </w:r>
            <w:r w:rsidRPr="008E7012">
              <w:rPr>
                <w:rFonts w:cs="Tahoma"/>
                <w:szCs w:val="20"/>
              </w:rPr>
              <w:t>např. úhyny) i plánu krmení, výlovu atp. (původní plán zůstává, tento se ukládá jako aktualizovaný plán).</w:t>
            </w:r>
          </w:p>
          <w:p w14:paraId="4314E77D" w14:textId="6A88BA08" w:rsidR="00CA5A42" w:rsidRPr="00197DCC" w:rsidRDefault="00201D0B" w:rsidP="008E7012">
            <w:pPr>
              <w:tabs>
                <w:tab w:val="left" w:pos="1572"/>
              </w:tabs>
              <w:ind w:left="0"/>
              <w:rPr>
                <w:rFonts w:cs="Tahoma"/>
              </w:rPr>
            </w:pPr>
            <w:r w:rsidRPr="008E7012">
              <w:rPr>
                <w:rFonts w:cs="Tahoma"/>
                <w:szCs w:val="20"/>
              </w:rPr>
              <w:t>RIS</w:t>
            </w:r>
            <w:r w:rsidR="00CA5A42" w:rsidRPr="008E7012">
              <w:rPr>
                <w:rFonts w:cs="Tahoma"/>
                <w:szCs w:val="20"/>
              </w:rPr>
              <w:t xml:space="preserve"> přehledně ukazuje porovnání aktuálního odhadu výlovku s původním plánem výlovku i porovnání aktuálního stavu</w:t>
            </w:r>
            <w:r w:rsidR="00CC46CD">
              <w:rPr>
                <w:rFonts w:cs="Tahoma"/>
                <w:szCs w:val="20"/>
              </w:rPr>
              <w:t> </w:t>
            </w:r>
            <w:r w:rsidR="00CA5A42" w:rsidRPr="008E7012">
              <w:rPr>
                <w:rFonts w:cs="Tahoma"/>
                <w:szCs w:val="20"/>
              </w:rPr>
              <w:t>/</w:t>
            </w:r>
            <w:r w:rsidR="00CC46CD">
              <w:rPr>
                <w:rFonts w:cs="Tahoma"/>
                <w:szCs w:val="20"/>
              </w:rPr>
              <w:t> </w:t>
            </w:r>
            <w:r w:rsidR="00CA5A42" w:rsidRPr="008E7012">
              <w:rPr>
                <w:rFonts w:cs="Tahoma"/>
                <w:szCs w:val="20"/>
              </w:rPr>
              <w:t>přírůstku s plánovaným stavem</w:t>
            </w:r>
            <w:r w:rsidR="00CC46CD">
              <w:rPr>
                <w:rFonts w:cs="Tahoma"/>
                <w:szCs w:val="20"/>
              </w:rPr>
              <w:t> </w:t>
            </w:r>
            <w:r w:rsidR="00CA5A42" w:rsidRPr="008E7012">
              <w:rPr>
                <w:rFonts w:cs="Tahoma"/>
                <w:szCs w:val="20"/>
              </w:rPr>
              <w:t>/</w:t>
            </w:r>
            <w:r w:rsidR="00CC46CD">
              <w:rPr>
                <w:rFonts w:cs="Tahoma"/>
                <w:szCs w:val="20"/>
              </w:rPr>
              <w:t> </w:t>
            </w:r>
            <w:r w:rsidR="00CA5A42" w:rsidRPr="008E7012">
              <w:rPr>
                <w:rFonts w:cs="Tahoma"/>
                <w:szCs w:val="20"/>
              </w:rPr>
              <w:t>přírůstkem k aktuálnímu datu, a to včetně aktuální hodnoty ryb.</w:t>
            </w:r>
          </w:p>
        </w:tc>
      </w:tr>
      <w:tr w:rsidR="00197DCC" w:rsidRPr="00197DCC" w14:paraId="07FD138C" w14:textId="77777777" w:rsidTr="00894AE2">
        <w:tc>
          <w:tcPr>
            <w:tcW w:w="1639" w:type="dxa"/>
          </w:tcPr>
          <w:p w14:paraId="1900C4A8" w14:textId="77777777" w:rsidR="00B508DE" w:rsidRPr="00197DCC" w:rsidRDefault="00B508DE" w:rsidP="00B508DE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4D852584" w14:textId="670779E3" w:rsidR="00B508DE" w:rsidRPr="00ED78C4" w:rsidRDefault="00CC46CD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B508DE" w:rsidRPr="00ED78C4">
              <w:rPr>
                <w:rFonts w:ascii="Tahoma" w:hAnsi="Tahoma" w:cs="Tahoma"/>
                <w:sz w:val="20"/>
                <w:szCs w:val="20"/>
                <w:lang w:val="cs-CZ"/>
              </w:rPr>
              <w:t>ospodář chovného zařízení</w:t>
            </w:r>
          </w:p>
        </w:tc>
      </w:tr>
      <w:tr w:rsidR="00197DCC" w:rsidRPr="00197DCC" w14:paraId="01A8BD1F" w14:textId="77777777" w:rsidTr="00894AE2">
        <w:tc>
          <w:tcPr>
            <w:tcW w:w="1639" w:type="dxa"/>
          </w:tcPr>
          <w:p w14:paraId="12E38621" w14:textId="77777777" w:rsidR="00155869" w:rsidRPr="00197DCC" w:rsidRDefault="00155869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3D9D502B" w14:textId="77777777" w:rsidR="00155869" w:rsidRPr="00ED78C4" w:rsidRDefault="00155869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Přehled násad a predikce korekcí, v čase</w:t>
            </w:r>
          </w:p>
          <w:p w14:paraId="7EA571D4" w14:textId="156C8493" w:rsidR="00155869" w:rsidRPr="00ED78C4" w:rsidRDefault="00155869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Přehled zásob ryb (Chovatel má povinnost v účetní závěrce uvádět hodnotu „zásob ryb“ (ryby převáděné do dalšího účetního období). Většina chovatelů zásoby ryb účtuje v nákladových cenách (nákupních </w:t>
            </w:r>
            <w:r w:rsidR="00CC46CD">
              <w:rPr>
                <w:rFonts w:ascii="Tahoma" w:hAnsi="Tahoma" w:cs="Tahoma"/>
                <w:sz w:val="20"/>
                <w:szCs w:val="20"/>
                <w:lang w:val="cs-CZ"/>
              </w:rPr>
              <w:t xml:space="preserve">− 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uvedených na dodacím listu, nebo převodkách)</w:t>
            </w:r>
            <w:r w:rsidR="00CC46CD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57195397" w14:textId="0D0C5D03" w:rsidR="00B0053E" w:rsidRPr="00ED78C4" w:rsidRDefault="00CC46CD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861466" w:rsidRPr="00ED78C4">
              <w:rPr>
                <w:rFonts w:ascii="Tahoma" w:hAnsi="Tahoma" w:cs="Tahoma"/>
                <w:sz w:val="20"/>
                <w:szCs w:val="20"/>
                <w:lang w:val="cs-CZ"/>
              </w:rPr>
              <w:t>ýpočet hodnoty obsádky a evidence nákladů a tržeb z jednotlivých chovných zařízení</w:t>
            </w:r>
          </w:p>
        </w:tc>
      </w:tr>
      <w:tr w:rsidR="00197DCC" w:rsidRPr="00197DCC" w14:paraId="407D4FF9" w14:textId="77777777" w:rsidTr="00894AE2">
        <w:tc>
          <w:tcPr>
            <w:tcW w:w="1639" w:type="dxa"/>
          </w:tcPr>
          <w:p w14:paraId="416C0C01" w14:textId="77777777" w:rsidR="00155869" w:rsidRPr="00197DCC" w:rsidRDefault="00155869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719C29C0" w14:textId="349E0FEC" w:rsidR="00155869" w:rsidRPr="00ED78C4" w:rsidRDefault="004B1BE1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CA5A42" w:rsidRPr="00ED78C4"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="00155869" w:rsidRPr="00ED78C4">
              <w:rPr>
                <w:rFonts w:ascii="Tahoma" w:hAnsi="Tahoma" w:cs="Tahoma"/>
                <w:sz w:val="20"/>
                <w:szCs w:val="20"/>
                <w:lang w:val="cs-CZ"/>
              </w:rPr>
              <w:t>íselník ryb pro chovná zařízení</w:t>
            </w:r>
          </w:p>
          <w:p w14:paraId="51129045" w14:textId="0E9F281F" w:rsidR="00CA5A42" w:rsidRPr="00ED78C4" w:rsidRDefault="004B1BE1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Dodací list (Násadový </w:t>
            </w:r>
            <w:r w:rsidR="00CA5A42" w:rsidRPr="00ED78C4">
              <w:rPr>
                <w:rFonts w:ascii="Tahoma" w:hAnsi="Tahoma" w:cs="Tahoma"/>
                <w:sz w:val="20"/>
                <w:szCs w:val="20"/>
                <w:lang w:val="cs-CZ"/>
              </w:rPr>
              <w:t>list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731E3836" w14:textId="563158BF" w:rsidR="00CA5A42" w:rsidRPr="00ED78C4" w:rsidRDefault="004B1BE1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155869" w:rsidRPr="00ED78C4">
              <w:rPr>
                <w:rFonts w:ascii="Tahoma" w:hAnsi="Tahoma" w:cs="Tahoma"/>
                <w:sz w:val="20"/>
                <w:szCs w:val="20"/>
                <w:lang w:val="cs-CZ"/>
              </w:rPr>
              <w:t>Dodací list</w:t>
            </w:r>
          </w:p>
          <w:p w14:paraId="0EFAA449" w14:textId="3E267353" w:rsidR="00155869" w:rsidRPr="00ED78C4" w:rsidRDefault="004B1BE1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155869" w:rsidRPr="00ED78C4">
              <w:rPr>
                <w:rFonts w:ascii="Tahoma" w:hAnsi="Tahoma" w:cs="Tahoma"/>
                <w:sz w:val="20"/>
                <w:szCs w:val="20"/>
                <w:lang w:val="cs-CZ"/>
              </w:rPr>
              <w:t>Převodky</w:t>
            </w:r>
          </w:p>
        </w:tc>
      </w:tr>
      <w:tr w:rsidR="00197DCC" w:rsidRPr="00197DCC" w14:paraId="26EFCC78" w14:textId="77777777" w:rsidTr="00894AE2">
        <w:tc>
          <w:tcPr>
            <w:tcW w:w="1639" w:type="dxa"/>
          </w:tcPr>
          <w:p w14:paraId="2271D9ED" w14:textId="77777777" w:rsidR="00155869" w:rsidRPr="00197DCC" w:rsidRDefault="00155869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04C2241B" w14:textId="34B63B81" w:rsidR="00155869" w:rsidRPr="00ED78C4" w:rsidRDefault="00155869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Tisk sestav podle uživatelských filtrů</w:t>
            </w:r>
          </w:p>
        </w:tc>
      </w:tr>
    </w:tbl>
    <w:p w14:paraId="104525B7" w14:textId="77777777" w:rsidR="005754A6" w:rsidRPr="00197DCC" w:rsidRDefault="005754A6" w:rsidP="005754A6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5754A6" w:rsidRPr="00197DCC" w14:paraId="5BF10D8D" w14:textId="77777777" w:rsidTr="00894AE2">
        <w:tc>
          <w:tcPr>
            <w:tcW w:w="9345" w:type="dxa"/>
            <w:gridSpan w:val="2"/>
            <w:shd w:val="clear" w:color="auto" w:fill="C6D9F1" w:themeFill="text2" w:themeFillTint="33"/>
          </w:tcPr>
          <w:p w14:paraId="47C49766" w14:textId="36CA6670" w:rsidR="005754A6" w:rsidRPr="00197DCC" w:rsidRDefault="002D136D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Výlov</w:t>
            </w:r>
          </w:p>
        </w:tc>
      </w:tr>
      <w:tr w:rsidR="00197DCC" w:rsidRPr="00197DCC" w14:paraId="19754BA4" w14:textId="77777777" w:rsidTr="00894AE2">
        <w:tc>
          <w:tcPr>
            <w:tcW w:w="1639" w:type="dxa"/>
          </w:tcPr>
          <w:p w14:paraId="49A1D0D5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5FD569D2" w14:textId="70FF1B45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Dodací list se píše na místě při výlovu, v revíru po vysazení potvrdí dodací list osoba pověřená ÚS (např. rybářská stráž</w:t>
            </w:r>
            <w:r w:rsidR="002D136D" w:rsidRPr="00197DCC">
              <w:rPr>
                <w:rFonts w:cs="Tahoma"/>
                <w:szCs w:val="20"/>
              </w:rPr>
              <w:t xml:space="preserve"> – viz Obsádka</w:t>
            </w:r>
            <w:r w:rsidRPr="00197DCC">
              <w:rPr>
                <w:rFonts w:cs="Tahoma"/>
                <w:szCs w:val="20"/>
              </w:rPr>
              <w:t xml:space="preserve">), pak je zadán do </w:t>
            </w:r>
            <w:r w:rsidR="00201D0B" w:rsidRPr="00197DCC">
              <w:rPr>
                <w:rFonts w:cs="Tahoma"/>
                <w:szCs w:val="20"/>
              </w:rPr>
              <w:t>RIS</w:t>
            </w:r>
            <w:r w:rsidRPr="00197DCC">
              <w:rPr>
                <w:rFonts w:cs="Tahoma"/>
                <w:szCs w:val="20"/>
              </w:rPr>
              <w:t xml:space="preserve"> (MO nebo ÚS), pokud MO, tak vyžaduje schválení ÚS.</w:t>
            </w:r>
          </w:p>
          <w:p w14:paraId="19499374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Dodavatel (chovatel)</w:t>
            </w:r>
          </w:p>
          <w:p w14:paraId="36AA8DC7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Příjemce</w:t>
            </w:r>
          </w:p>
          <w:p w14:paraId="480DCD74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Datum</w:t>
            </w:r>
          </w:p>
          <w:p w14:paraId="548FC3E4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Dodací list č.</w:t>
            </w:r>
          </w:p>
          <w:p w14:paraId="2A5AD91F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Násadový list č.</w:t>
            </w:r>
          </w:p>
          <w:p w14:paraId="7A484530" w14:textId="534D418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Dodáno z</w:t>
            </w:r>
          </w:p>
          <w:p w14:paraId="419334DA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Auto (číselník)</w:t>
            </w:r>
          </w:p>
          <w:p w14:paraId="475F771F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Km</w:t>
            </w:r>
          </w:p>
          <w:p w14:paraId="3469B7A1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Druh ryby (číselník ryb)</w:t>
            </w:r>
          </w:p>
          <w:p w14:paraId="56B66D62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Počet v ks</w:t>
            </w:r>
          </w:p>
          <w:p w14:paraId="2F8F36E6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Množství v kg</w:t>
            </w:r>
          </w:p>
          <w:p w14:paraId="2439D76B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Velikost (nebo délka) v cm</w:t>
            </w:r>
          </w:p>
          <w:p w14:paraId="5A09F0BF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Cena za jednotku</w:t>
            </w:r>
          </w:p>
          <w:p w14:paraId="4A65B729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Odpovědný průvodce</w:t>
            </w:r>
          </w:p>
          <w:p w14:paraId="3B308FB0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Vysazeno do</w:t>
            </w:r>
          </w:p>
          <w:p w14:paraId="51052D13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Kontrolní orgán</w:t>
            </w:r>
          </w:p>
          <w:p w14:paraId="4E9F1F72" w14:textId="77777777" w:rsidR="005754A6" w:rsidRPr="008E7012" w:rsidRDefault="005754A6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Může být i prodej (bez revíru).</w:t>
            </w:r>
          </w:p>
          <w:p w14:paraId="37528999" w14:textId="2F31BC54" w:rsidR="00054C22" w:rsidRPr="008E7012" w:rsidRDefault="004B1BE1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 xml:space="preserve">Hospodář chovného zařízení vyplní skutečnost výlovu do </w:t>
            </w:r>
            <w:r w:rsidR="002D16AD">
              <w:rPr>
                <w:rFonts w:cs="Tahoma"/>
                <w:szCs w:val="20"/>
              </w:rPr>
              <w:t>R</w:t>
            </w:r>
            <w:r w:rsidRPr="008E7012">
              <w:rPr>
                <w:rFonts w:cs="Tahoma"/>
                <w:szCs w:val="20"/>
              </w:rPr>
              <w:t>IS viz položky výše. Data z výlovu se přenášejí jako hodnoty skutečnosti do plánu obsádek a výlovku.</w:t>
            </w:r>
          </w:p>
          <w:p w14:paraId="3F78D44C" w14:textId="671A6CD8" w:rsidR="00054C22" w:rsidRPr="00197DCC" w:rsidRDefault="00054C22" w:rsidP="008E7012">
            <w:pPr>
              <w:tabs>
                <w:tab w:val="left" w:pos="1572"/>
              </w:tabs>
              <w:ind w:left="0"/>
            </w:pPr>
            <w:r w:rsidRPr="008E7012">
              <w:rPr>
                <w:rFonts w:cs="Tahoma"/>
                <w:szCs w:val="20"/>
              </w:rPr>
              <w:t>Dodací list = dokument vystavený při nákupu ryb od produkčního dod</w:t>
            </w:r>
            <w:r w:rsidR="00201D0B" w:rsidRPr="008E7012">
              <w:rPr>
                <w:rFonts w:cs="Tahoma"/>
                <w:szCs w:val="20"/>
              </w:rPr>
              <w:t>avatele</w:t>
            </w:r>
            <w:r w:rsidR="003A3990">
              <w:rPr>
                <w:rFonts w:cs="Tahoma"/>
                <w:szCs w:val="20"/>
              </w:rPr>
              <w:t>.</w:t>
            </w:r>
          </w:p>
        </w:tc>
      </w:tr>
      <w:tr w:rsidR="00197DCC" w:rsidRPr="00197DCC" w14:paraId="4BB66CC4" w14:textId="77777777" w:rsidTr="00894AE2">
        <w:tc>
          <w:tcPr>
            <w:tcW w:w="1639" w:type="dxa"/>
          </w:tcPr>
          <w:p w14:paraId="43E398DC" w14:textId="77777777" w:rsidR="004B1BE1" w:rsidRPr="00197DCC" w:rsidRDefault="004B1BE1" w:rsidP="004B1BE1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641E4138" w14:textId="3C19D7CF" w:rsidR="004B1BE1" w:rsidRPr="00ED78C4" w:rsidRDefault="003A3990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4B1BE1" w:rsidRPr="00ED78C4">
              <w:rPr>
                <w:rFonts w:ascii="Tahoma" w:hAnsi="Tahoma" w:cs="Tahoma"/>
                <w:sz w:val="20"/>
                <w:szCs w:val="20"/>
                <w:lang w:val="cs-CZ"/>
              </w:rPr>
              <w:t>ospodář chovného zařízení</w:t>
            </w:r>
          </w:p>
          <w:p w14:paraId="06ECF66D" w14:textId="7E9179F2" w:rsidR="004B1BE1" w:rsidRPr="00ED78C4" w:rsidRDefault="004B1BE1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</w:tc>
      </w:tr>
      <w:tr w:rsidR="00197DCC" w:rsidRPr="00197DCC" w14:paraId="7F570A40" w14:textId="77777777" w:rsidTr="00894AE2">
        <w:tc>
          <w:tcPr>
            <w:tcW w:w="1639" w:type="dxa"/>
          </w:tcPr>
          <w:p w14:paraId="30778BBF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7538F17B" w14:textId="5ACE300A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Dodací list</w:t>
            </w:r>
            <w:r w:rsidR="004B1BE1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(násadový list)</w:t>
            </w:r>
          </w:p>
          <w:p w14:paraId="2494E662" w14:textId="2998E941" w:rsidR="005754A6" w:rsidRPr="00ED78C4" w:rsidRDefault="003A3990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5754A6" w:rsidRPr="00ED78C4">
              <w:rPr>
                <w:rFonts w:ascii="Tahoma" w:hAnsi="Tahoma" w:cs="Tahoma"/>
                <w:sz w:val="20"/>
                <w:szCs w:val="20"/>
                <w:lang w:val="cs-CZ"/>
              </w:rPr>
              <w:t>ýpočet hodnoty obsádky a evidence nákladů a tržeb z jednotlivých chovných zařízení</w:t>
            </w:r>
          </w:p>
        </w:tc>
      </w:tr>
      <w:tr w:rsidR="00197DCC" w:rsidRPr="00197DCC" w14:paraId="639F899D" w14:textId="77777777" w:rsidTr="00894AE2">
        <w:tc>
          <w:tcPr>
            <w:tcW w:w="1639" w:type="dxa"/>
          </w:tcPr>
          <w:p w14:paraId="4931327C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36E294DD" w14:textId="79C278B7" w:rsidR="005754A6" w:rsidRPr="00ED78C4" w:rsidRDefault="004B1BE1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5754A6" w:rsidRPr="00ED78C4">
              <w:rPr>
                <w:rFonts w:ascii="Tahoma" w:hAnsi="Tahoma" w:cs="Tahoma"/>
                <w:sz w:val="20"/>
                <w:szCs w:val="20"/>
                <w:lang w:val="cs-CZ"/>
              </w:rPr>
              <w:t>Číselník ryb a ceník ryb a dopravy</w:t>
            </w:r>
          </w:p>
          <w:p w14:paraId="2D75ABF1" w14:textId="74FF1B2D" w:rsidR="005754A6" w:rsidRPr="00ED78C4" w:rsidRDefault="004B1BE1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5754A6" w:rsidRPr="00ED78C4">
              <w:rPr>
                <w:rFonts w:ascii="Tahoma" w:hAnsi="Tahoma" w:cs="Tahoma"/>
                <w:sz w:val="20"/>
                <w:szCs w:val="20"/>
                <w:lang w:val="cs-CZ"/>
              </w:rPr>
              <w:t>Revíry</w:t>
            </w:r>
          </w:p>
          <w:p w14:paraId="23D8FE61" w14:textId="77777777" w:rsidR="005754A6" w:rsidRPr="00ED78C4" w:rsidRDefault="004B1BE1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5754A6" w:rsidRPr="00ED78C4">
              <w:rPr>
                <w:rFonts w:ascii="Tahoma" w:hAnsi="Tahoma" w:cs="Tahoma"/>
                <w:sz w:val="20"/>
                <w:szCs w:val="20"/>
                <w:lang w:val="cs-CZ"/>
              </w:rPr>
              <w:t>Organizační jednotky</w:t>
            </w:r>
          </w:p>
          <w:p w14:paraId="1652053C" w14:textId="3C85DE44" w:rsidR="00ED698D" w:rsidRPr="00ED78C4" w:rsidRDefault="00ED698D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Vazba na Revíry – Zarybňování revíru</w:t>
            </w:r>
          </w:p>
        </w:tc>
      </w:tr>
      <w:tr w:rsidR="00197DCC" w:rsidRPr="00197DCC" w14:paraId="50FA2AEA" w14:textId="77777777" w:rsidTr="00894AE2">
        <w:tc>
          <w:tcPr>
            <w:tcW w:w="1639" w:type="dxa"/>
          </w:tcPr>
          <w:p w14:paraId="7A6F3C6D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186E0D1F" w14:textId="6A3939C1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Tisk sestav podle uživatelských filtrů</w:t>
            </w:r>
            <w:r w:rsidR="003A3990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</w:tc>
      </w:tr>
    </w:tbl>
    <w:p w14:paraId="3CEB487C" w14:textId="77777777" w:rsidR="00AF20C0" w:rsidRPr="00197DCC" w:rsidRDefault="00AF20C0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AF20C0" w:rsidRPr="00197DCC" w14:paraId="6924594B" w14:textId="77777777" w:rsidTr="00356993">
        <w:tc>
          <w:tcPr>
            <w:tcW w:w="9345" w:type="dxa"/>
            <w:gridSpan w:val="2"/>
            <w:shd w:val="clear" w:color="auto" w:fill="C6D9F1" w:themeFill="text2" w:themeFillTint="33"/>
          </w:tcPr>
          <w:p w14:paraId="5FDE2AFF" w14:textId="0736FBA6" w:rsidR="00AF20C0" w:rsidRPr="00197DCC" w:rsidRDefault="00CF6364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Distribuce ryb</w:t>
            </w:r>
          </w:p>
        </w:tc>
      </w:tr>
      <w:tr w:rsidR="00197DCC" w:rsidRPr="00197DCC" w14:paraId="2300AA70" w14:textId="77777777" w:rsidTr="00356993">
        <w:tc>
          <w:tcPr>
            <w:tcW w:w="1639" w:type="dxa"/>
          </w:tcPr>
          <w:p w14:paraId="3282783A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2D85FCCA" w14:textId="38B49DBE" w:rsidR="00CF6364" w:rsidRPr="008E7012" w:rsidRDefault="00CF6364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 xml:space="preserve">ÚS sbírá požadavky MO na zarybnění </w:t>
            </w:r>
            <w:r w:rsidR="003F3CE2" w:rsidRPr="008E7012">
              <w:rPr>
                <w:rFonts w:cs="Tahoma"/>
                <w:szCs w:val="20"/>
              </w:rPr>
              <w:t xml:space="preserve">(hospodář MO) </w:t>
            </w:r>
            <w:r w:rsidRPr="008E7012">
              <w:rPr>
                <w:rFonts w:cs="Tahoma"/>
                <w:szCs w:val="20"/>
              </w:rPr>
              <w:t xml:space="preserve">a nabídky </w:t>
            </w:r>
            <w:r w:rsidR="00E101AA" w:rsidRPr="008E7012">
              <w:rPr>
                <w:rFonts w:cs="Tahoma"/>
                <w:szCs w:val="20"/>
              </w:rPr>
              <w:t xml:space="preserve">a požadavky </w:t>
            </w:r>
            <w:r w:rsidRPr="008E7012">
              <w:rPr>
                <w:rFonts w:cs="Tahoma"/>
                <w:szCs w:val="20"/>
              </w:rPr>
              <w:t>rybochovných zařízení na prodej</w:t>
            </w:r>
            <w:r w:rsidR="00E101AA" w:rsidRPr="008E7012">
              <w:rPr>
                <w:rFonts w:cs="Tahoma"/>
                <w:szCs w:val="20"/>
              </w:rPr>
              <w:t xml:space="preserve"> a nákup</w:t>
            </w:r>
            <w:r w:rsidRPr="008E7012">
              <w:rPr>
                <w:rFonts w:cs="Tahoma"/>
                <w:szCs w:val="20"/>
              </w:rPr>
              <w:t xml:space="preserve"> ryb</w:t>
            </w:r>
            <w:r w:rsidR="003F3CE2" w:rsidRPr="008E7012">
              <w:rPr>
                <w:rFonts w:cs="Tahoma"/>
                <w:szCs w:val="20"/>
              </w:rPr>
              <w:t xml:space="preserve"> (hospodář chovného zařízení)</w:t>
            </w:r>
            <w:r w:rsidRPr="008E7012">
              <w:rPr>
                <w:rFonts w:cs="Tahoma"/>
                <w:szCs w:val="20"/>
              </w:rPr>
              <w:t>. Na jejich základě ÚS rozděluje ryby do revírů, popř. nakupuje u externích dodavatelů</w:t>
            </w:r>
            <w:r w:rsidR="00521FDA" w:rsidRPr="008E7012">
              <w:rPr>
                <w:rFonts w:cs="Tahoma"/>
                <w:szCs w:val="20"/>
              </w:rPr>
              <w:t>, případně si MO nakoupí sama</w:t>
            </w:r>
            <w:r w:rsidRPr="008E7012">
              <w:rPr>
                <w:rFonts w:cs="Tahoma"/>
                <w:szCs w:val="20"/>
              </w:rPr>
              <w:t>.</w:t>
            </w:r>
            <w:r w:rsidR="00E101AA" w:rsidRPr="008E7012">
              <w:rPr>
                <w:rFonts w:cs="Tahoma"/>
                <w:szCs w:val="20"/>
              </w:rPr>
              <w:t xml:space="preserve"> Dále ÚS zprostředkovává prodej ryb z a do chovných zařízení. </w:t>
            </w:r>
            <w:r w:rsidR="00D85B54" w:rsidRPr="008E7012">
              <w:rPr>
                <w:rFonts w:cs="Tahoma"/>
                <w:szCs w:val="20"/>
              </w:rPr>
              <w:t>ÚS zprostředková</w:t>
            </w:r>
            <w:r w:rsidR="002D16AD">
              <w:rPr>
                <w:rFonts w:cs="Tahoma"/>
                <w:szCs w:val="20"/>
              </w:rPr>
              <w:t>vá</w:t>
            </w:r>
            <w:r w:rsidR="00D85B54" w:rsidRPr="008E7012">
              <w:rPr>
                <w:rFonts w:cs="Tahoma"/>
                <w:szCs w:val="20"/>
              </w:rPr>
              <w:t xml:space="preserve"> i dopravu v případě zájmu.</w:t>
            </w:r>
          </w:p>
          <w:p w14:paraId="6109A988" w14:textId="77777777" w:rsidR="003F3CE2" w:rsidRPr="00197DCC" w:rsidRDefault="003F3CE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Druh ryby</w:t>
            </w:r>
          </w:p>
          <w:p w14:paraId="4AB9B72C" w14:textId="77777777" w:rsidR="003F3CE2" w:rsidRPr="00197DCC" w:rsidRDefault="003F3CE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Kategorie ryby</w:t>
            </w:r>
          </w:p>
          <w:p w14:paraId="51B4FAFC" w14:textId="77777777" w:rsidR="003F3CE2" w:rsidRPr="00197DCC" w:rsidRDefault="003F3CE2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Značka</w:t>
            </w:r>
          </w:p>
          <w:p w14:paraId="270D73E2" w14:textId="0E6CF7F9" w:rsidR="003F3CE2" w:rsidRPr="00197DCC" w:rsidRDefault="00BC4FA0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yby na zarybnění rybářských revírů</w:t>
            </w:r>
          </w:p>
          <w:p w14:paraId="4A2372E0" w14:textId="72AB7743" w:rsidR="003F3CE2" w:rsidRPr="00197DCC" w:rsidRDefault="00BC4FA0" w:rsidP="00017EE7">
            <w:pPr>
              <w:pStyle w:val="Odstavecseseznamem"/>
              <w:numPr>
                <w:ilvl w:val="1"/>
                <w:numId w:val="2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Ž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ádáme přidělit ks jaro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podzim</w:t>
            </w:r>
          </w:p>
          <w:p w14:paraId="4CFAEA0B" w14:textId="12032800" w:rsidR="003F3CE2" w:rsidRPr="00197DCC" w:rsidRDefault="00BC4FA0" w:rsidP="00017EE7">
            <w:pPr>
              <w:pStyle w:val="Odstavecseseznamem"/>
              <w:numPr>
                <w:ilvl w:val="1"/>
                <w:numId w:val="2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Ž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ádáme oddisponovat ks jaro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podzim</w:t>
            </w:r>
          </w:p>
          <w:p w14:paraId="50F18CB3" w14:textId="236A3C52" w:rsidR="003F3CE2" w:rsidRPr="00197DCC" w:rsidRDefault="00BC4FA0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yby pro další chov v rybochovných zařízeních</w:t>
            </w:r>
          </w:p>
          <w:p w14:paraId="5DAF8DA9" w14:textId="04CC39C9" w:rsidR="003F3CE2" w:rsidRPr="00197DCC" w:rsidRDefault="00BC4FA0" w:rsidP="00017EE7">
            <w:pPr>
              <w:pStyle w:val="Odstavecseseznamem"/>
              <w:numPr>
                <w:ilvl w:val="1"/>
                <w:numId w:val="2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Ž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ádáme přidělit ks jaro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podzim</w:t>
            </w:r>
          </w:p>
          <w:p w14:paraId="32DA760B" w14:textId="460815D6" w:rsidR="003F3CE2" w:rsidRPr="00197DCC" w:rsidRDefault="00BC4FA0" w:rsidP="00017EE7">
            <w:pPr>
              <w:pStyle w:val="Odstavecseseznamem"/>
              <w:numPr>
                <w:ilvl w:val="1"/>
                <w:numId w:val="2"/>
              </w:numPr>
              <w:tabs>
                <w:tab w:val="left" w:pos="1572"/>
              </w:tabs>
              <w:contextualSpacing w:val="0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Ž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ádáme oddisponovat ks jaro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F3CE2" w:rsidRPr="00197DCC">
              <w:rPr>
                <w:rFonts w:ascii="Tahoma" w:hAnsi="Tahoma" w:cs="Tahoma"/>
                <w:sz w:val="20"/>
                <w:szCs w:val="20"/>
                <w:lang w:val="cs-CZ"/>
              </w:rPr>
              <w:t>podzim</w:t>
            </w:r>
          </w:p>
          <w:p w14:paraId="33511EFB" w14:textId="01D49073" w:rsidR="00D85B54" w:rsidRPr="00BC4FA0" w:rsidRDefault="00BC4FA0" w:rsidP="00BC4FA0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Ž</w:t>
            </w:r>
            <w:r w:rsidR="00D85B54" w:rsidRPr="00197DCC">
              <w:rPr>
                <w:rFonts w:ascii="Tahoma" w:hAnsi="Tahoma" w:cs="Tahoma"/>
                <w:sz w:val="20"/>
                <w:szCs w:val="20"/>
                <w:lang w:val="cs-CZ"/>
              </w:rPr>
              <w:t>ádáme zajistit dopravu</w:t>
            </w:r>
          </w:p>
          <w:p w14:paraId="70986356" w14:textId="35C5EB9B" w:rsidR="003F3CE2" w:rsidRPr="008E7012" w:rsidRDefault="003F3CE2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 xml:space="preserve">Po schválení požadavku ze strany ÚS </w:t>
            </w:r>
            <w:r w:rsidR="002D16AD">
              <w:rPr>
                <w:rFonts w:cs="Tahoma"/>
                <w:szCs w:val="20"/>
              </w:rPr>
              <w:t>RIS</w:t>
            </w:r>
            <w:r w:rsidR="00E3232D">
              <w:rPr>
                <w:rFonts w:cs="Tahoma"/>
                <w:szCs w:val="20"/>
              </w:rPr>
              <w:t xml:space="preserve"> </w:t>
            </w:r>
            <w:r w:rsidRPr="008E7012">
              <w:rPr>
                <w:rFonts w:cs="Tahoma"/>
                <w:szCs w:val="20"/>
              </w:rPr>
              <w:t>vyprodukuje notifikaci autorovi žádosti. U objednávek ryb do revírů se provádí porovnání se zarybňovacím plánem revírů MO (včetně revírů</w:t>
            </w:r>
            <w:r w:rsidR="002D16AD">
              <w:rPr>
                <w:rFonts w:cs="Tahoma"/>
                <w:szCs w:val="20"/>
              </w:rPr>
              <w:t>,</w:t>
            </w:r>
            <w:r w:rsidRPr="008E7012">
              <w:rPr>
                <w:rFonts w:cs="Tahoma"/>
                <w:szCs w:val="20"/>
              </w:rPr>
              <w:t xml:space="preserve"> na nichž je MO pověřena hospodařením).</w:t>
            </w:r>
          </w:p>
          <w:p w14:paraId="61A34B06" w14:textId="7A20FAB3" w:rsidR="003F3CE2" w:rsidRPr="008E7012" w:rsidRDefault="00201D0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RIS</w:t>
            </w:r>
            <w:r w:rsidR="003F3CE2" w:rsidRPr="008E7012">
              <w:rPr>
                <w:rFonts w:cs="Tahoma"/>
                <w:szCs w:val="20"/>
              </w:rPr>
              <w:t xml:space="preserve"> umožňuje zadat i požadavek na změnu (formou požadavku na změnu) </w:t>
            </w:r>
            <w:r w:rsidR="00E3232D">
              <w:rPr>
                <w:rFonts w:cs="Tahoma"/>
                <w:szCs w:val="20"/>
              </w:rPr>
              <w:t>−</w:t>
            </w:r>
            <w:r w:rsidR="003F3CE2" w:rsidRPr="008E7012">
              <w:rPr>
                <w:rFonts w:cs="Tahoma"/>
                <w:szCs w:val="20"/>
              </w:rPr>
              <w:t xml:space="preserve"> změny nelze editovat přímo, změny provádí pouze ÚS.</w:t>
            </w:r>
          </w:p>
          <w:p w14:paraId="524B04B6" w14:textId="394C41E8" w:rsidR="003F3CE2" w:rsidRPr="00197DCC" w:rsidRDefault="003F3CE2" w:rsidP="008E7012">
            <w:pPr>
              <w:tabs>
                <w:tab w:val="left" w:pos="1572"/>
              </w:tabs>
              <w:ind w:left="0"/>
            </w:pPr>
            <w:r w:rsidRPr="008E7012">
              <w:rPr>
                <w:rFonts w:cs="Tahoma"/>
                <w:szCs w:val="20"/>
              </w:rPr>
              <w:t xml:space="preserve">Na straně ÚS </w:t>
            </w:r>
            <w:r w:rsidR="00201D0B" w:rsidRPr="008E7012">
              <w:rPr>
                <w:rFonts w:cs="Tahoma"/>
                <w:szCs w:val="20"/>
              </w:rPr>
              <w:t>RIS</w:t>
            </w:r>
            <w:r w:rsidRPr="008E7012">
              <w:rPr>
                <w:rFonts w:cs="Tahoma"/>
                <w:szCs w:val="20"/>
              </w:rPr>
              <w:t xml:space="preserve"> umožňuje zobrazení přehledových tabulek požadavků nabídek přes</w:t>
            </w:r>
            <w:r w:rsidR="00E3232D">
              <w:rPr>
                <w:rFonts w:cs="Tahoma"/>
                <w:szCs w:val="20"/>
              </w:rPr>
              <w:t> </w:t>
            </w:r>
            <w:r w:rsidRPr="008E7012">
              <w:rPr>
                <w:rFonts w:cs="Tahoma"/>
                <w:szCs w:val="20"/>
              </w:rPr>
              <w:t>jednotlivé druhy ryb, lokality, termíny a umožňuje přípravu provázání nabídek s</w:t>
            </w:r>
            <w:r w:rsidR="00E3232D">
              <w:rPr>
                <w:rFonts w:cs="Tahoma"/>
                <w:szCs w:val="20"/>
              </w:rPr>
              <w:t> </w:t>
            </w:r>
            <w:r w:rsidRPr="008E7012">
              <w:rPr>
                <w:rFonts w:cs="Tahoma"/>
                <w:szCs w:val="20"/>
              </w:rPr>
              <w:t>poptávkou</w:t>
            </w:r>
            <w:r w:rsidR="00E3232D">
              <w:rPr>
                <w:rFonts w:cs="Tahoma"/>
                <w:szCs w:val="20"/>
              </w:rPr>
              <w:t>.</w:t>
            </w:r>
          </w:p>
        </w:tc>
      </w:tr>
      <w:tr w:rsidR="00197DCC" w:rsidRPr="00197DCC" w14:paraId="4524844A" w14:textId="77777777" w:rsidTr="00356993">
        <w:tc>
          <w:tcPr>
            <w:tcW w:w="1639" w:type="dxa"/>
          </w:tcPr>
          <w:p w14:paraId="6B9748E0" w14:textId="77777777" w:rsidR="003F3CE2" w:rsidRPr="00197DCC" w:rsidRDefault="003F3CE2" w:rsidP="003F3C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2293E41D" w14:textId="5E6BC37C" w:rsidR="003F3CE2" w:rsidRPr="00ED78C4" w:rsidRDefault="003F3CE2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MO – hospodář</w:t>
            </w:r>
          </w:p>
          <w:p w14:paraId="7DC0EF5A" w14:textId="77777777" w:rsidR="003F3CE2" w:rsidRPr="00ED78C4" w:rsidRDefault="003F3CE2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  <w:p w14:paraId="25D3B070" w14:textId="5F954D3C" w:rsidR="003F3CE2" w:rsidRPr="00ED78C4" w:rsidRDefault="003F3CE2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Rada ČRS</w:t>
            </w:r>
          </w:p>
        </w:tc>
      </w:tr>
      <w:tr w:rsidR="00197DCC" w:rsidRPr="00197DCC" w14:paraId="68FF09B6" w14:textId="77777777" w:rsidTr="00356993">
        <w:tc>
          <w:tcPr>
            <w:tcW w:w="1639" w:type="dxa"/>
          </w:tcPr>
          <w:p w14:paraId="24F3EF4A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0C183031" w14:textId="77777777" w:rsidR="00084E87" w:rsidRPr="00ED78C4" w:rsidRDefault="00084E87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Souhrny pro každou rybu celkem</w:t>
            </w:r>
          </w:p>
          <w:p w14:paraId="566D136B" w14:textId="63E82A2F" w:rsidR="00AF20C0" w:rsidRPr="00ED78C4" w:rsidRDefault="00084E87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Souhrny pro každou MO</w:t>
            </w:r>
            <w:r w:rsidR="009762B5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(chovatele)</w:t>
            </w:r>
          </w:p>
          <w:p w14:paraId="65509876" w14:textId="77777777" w:rsidR="009762B5" w:rsidRPr="00ED78C4" w:rsidRDefault="009762B5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Souhrny za každý ÚS</w:t>
            </w:r>
          </w:p>
          <w:p w14:paraId="3D2FACA5" w14:textId="05ACCD49" w:rsidR="009762B5" w:rsidRPr="00ED78C4" w:rsidRDefault="009762B5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Souhrny za celý ČRS</w:t>
            </w:r>
          </w:p>
        </w:tc>
      </w:tr>
      <w:tr w:rsidR="00197DCC" w:rsidRPr="00197DCC" w14:paraId="7E2F6A14" w14:textId="77777777" w:rsidTr="00356993">
        <w:tc>
          <w:tcPr>
            <w:tcW w:w="1639" w:type="dxa"/>
          </w:tcPr>
          <w:p w14:paraId="1B2467CE" w14:textId="77777777" w:rsidR="00AF20C0" w:rsidRPr="00197DCC" w:rsidRDefault="00AF20C0" w:rsidP="0035699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285679A1" w14:textId="77777777" w:rsidR="00AF20C0" w:rsidRPr="00ED78C4" w:rsidRDefault="00084E87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  <w:p w14:paraId="2FC11F03" w14:textId="1DA7F770" w:rsidR="00084E87" w:rsidRPr="00ED78C4" w:rsidRDefault="00084E87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E3232D"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íselník a ceník ryb</w:t>
            </w:r>
          </w:p>
          <w:p w14:paraId="03CD31E1" w14:textId="77777777" w:rsidR="00084E87" w:rsidRPr="00ED78C4" w:rsidRDefault="00084E87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Vazba na MO</w:t>
            </w:r>
          </w:p>
          <w:p w14:paraId="5EAF17C3" w14:textId="61FDEDE2" w:rsidR="00084E87" w:rsidRPr="00ED78C4" w:rsidRDefault="00084E87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Vazba na Evidenci rybochovných zařízení</w:t>
            </w:r>
          </w:p>
        </w:tc>
      </w:tr>
      <w:tr w:rsidR="00197DCC" w:rsidRPr="00197DCC" w14:paraId="4AEB0615" w14:textId="77777777" w:rsidTr="00356993">
        <w:tc>
          <w:tcPr>
            <w:tcW w:w="1639" w:type="dxa"/>
          </w:tcPr>
          <w:p w14:paraId="7C058416" w14:textId="77777777" w:rsidR="00084E87" w:rsidRPr="00197DCC" w:rsidRDefault="00084E87" w:rsidP="00084E8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7AA945E3" w14:textId="4E1586EC" w:rsidR="00084E87" w:rsidRPr="00ED78C4" w:rsidRDefault="00084E87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Tisk sestav podle uživatelských filtrů</w:t>
            </w:r>
          </w:p>
        </w:tc>
      </w:tr>
    </w:tbl>
    <w:p w14:paraId="35552DC5" w14:textId="77777777" w:rsidR="00AF20C0" w:rsidRPr="00197DCC" w:rsidRDefault="00AF20C0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5754A6" w:rsidRPr="00197DCC" w14:paraId="68763A71" w14:textId="77777777" w:rsidTr="00894AE2">
        <w:tc>
          <w:tcPr>
            <w:tcW w:w="9345" w:type="dxa"/>
            <w:gridSpan w:val="2"/>
            <w:shd w:val="clear" w:color="auto" w:fill="C6D9F1" w:themeFill="text2" w:themeFillTint="33"/>
          </w:tcPr>
          <w:p w14:paraId="02253531" w14:textId="77777777" w:rsidR="005754A6" w:rsidRPr="00197DCC" w:rsidRDefault="005754A6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Ostatní náklady rybochovného zařízení</w:t>
            </w:r>
          </w:p>
        </w:tc>
      </w:tr>
      <w:tr w:rsidR="00197DCC" w:rsidRPr="00197DCC" w14:paraId="2686D5F6" w14:textId="77777777" w:rsidTr="00894AE2">
        <w:tc>
          <w:tcPr>
            <w:tcW w:w="1639" w:type="dxa"/>
          </w:tcPr>
          <w:p w14:paraId="1AACF040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778980A4" w14:textId="77777777" w:rsidR="005754A6" w:rsidRPr="008E7012" w:rsidRDefault="005754A6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Evidence (vkládání, editace) ostatní nákladů rybochovných zařízení:</w:t>
            </w:r>
          </w:p>
          <w:p w14:paraId="71191906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Datum</w:t>
            </w:r>
          </w:p>
          <w:p w14:paraId="6AE1E859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Náklad (popis)</w:t>
            </w:r>
          </w:p>
          <w:p w14:paraId="779B9132" w14:textId="1624829B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Kategorie nákladu (číse</w:t>
            </w:r>
            <w:r w:rsidR="00E82D03">
              <w:rPr>
                <w:rFonts w:ascii="Tahoma" w:hAnsi="Tahoma" w:cs="Tahoma"/>
                <w:sz w:val="20"/>
                <w:szCs w:val="20"/>
                <w:lang w:val="cs-CZ"/>
              </w:rPr>
              <w:t>l</w:t>
            </w: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ník)</w:t>
            </w:r>
          </w:p>
          <w:p w14:paraId="261E168A" w14:textId="77777777" w:rsidR="005754A6" w:rsidRPr="00197DCC" w:rsidRDefault="005754A6" w:rsidP="008E7012">
            <w:pPr>
              <w:pStyle w:val="Odstavecseseznamem"/>
              <w:numPr>
                <w:ilvl w:val="0"/>
                <w:numId w:val="9"/>
              </w:numPr>
              <w:tabs>
                <w:tab w:val="left" w:pos="1572"/>
              </w:tabs>
              <w:spacing w:before="40" w:after="40"/>
              <w:ind w:left="72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197DCC">
              <w:rPr>
                <w:rFonts w:ascii="Tahoma" w:hAnsi="Tahoma" w:cs="Tahoma"/>
                <w:sz w:val="20"/>
                <w:szCs w:val="20"/>
                <w:lang w:val="cs-CZ"/>
              </w:rPr>
              <w:t>Částka</w:t>
            </w:r>
          </w:p>
          <w:p w14:paraId="6B536AD8" w14:textId="77777777" w:rsidR="005754A6" w:rsidRPr="008E7012" w:rsidRDefault="005754A6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Funkcionalita „kopíruj náklad“. Automaticky načítá součet plateb za brigády a další náklady za rok.</w:t>
            </w:r>
          </w:p>
          <w:p w14:paraId="7A36E1F1" w14:textId="75A2E7D0" w:rsidR="005754A6" w:rsidRPr="00197DCC" w:rsidRDefault="005754A6" w:rsidP="008E7012">
            <w:pPr>
              <w:tabs>
                <w:tab w:val="left" w:pos="1572"/>
              </w:tabs>
              <w:ind w:left="0"/>
            </w:pPr>
            <w:r w:rsidRPr="008E7012">
              <w:rPr>
                <w:rFonts w:cs="Tahoma"/>
                <w:szCs w:val="20"/>
              </w:rPr>
              <w:t>Subjekt – hospodář pro čtení přístup k detailům jednotlivých chovných zařízení i</w:t>
            </w:r>
            <w:r w:rsidR="0012085B">
              <w:rPr>
                <w:rFonts w:cs="Tahoma"/>
                <w:szCs w:val="20"/>
              </w:rPr>
              <w:t> </w:t>
            </w:r>
            <w:r w:rsidRPr="008E7012">
              <w:rPr>
                <w:rFonts w:cs="Tahoma"/>
                <w:szCs w:val="20"/>
              </w:rPr>
              <w:t>souhrnné sestavy přes kategorie nákladů, souhrny přes všechna chovná zařízení subjektu.</w:t>
            </w:r>
          </w:p>
        </w:tc>
      </w:tr>
      <w:tr w:rsidR="00197DCC" w:rsidRPr="00197DCC" w14:paraId="022705DB" w14:textId="77777777" w:rsidTr="00894AE2">
        <w:tc>
          <w:tcPr>
            <w:tcW w:w="1639" w:type="dxa"/>
          </w:tcPr>
          <w:p w14:paraId="1DCAF824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0E9E3248" w14:textId="3A8FCD6B" w:rsidR="005754A6" w:rsidRPr="00ED78C4" w:rsidRDefault="00C8571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5754A6" w:rsidRPr="00ED78C4">
              <w:rPr>
                <w:rFonts w:ascii="Tahoma" w:hAnsi="Tahoma" w:cs="Tahoma"/>
                <w:sz w:val="20"/>
                <w:szCs w:val="20"/>
                <w:lang w:val="cs-CZ"/>
              </w:rPr>
              <w:t>ospodář chovného zařízení</w:t>
            </w:r>
          </w:p>
          <w:p w14:paraId="65FBA648" w14:textId="508C843B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Subjekt </w:t>
            </w:r>
            <w:r w:rsidR="00070682" w:rsidRPr="00ED78C4">
              <w:rPr>
                <w:rFonts w:ascii="Tahoma" w:hAnsi="Tahoma" w:cs="Tahoma"/>
                <w:sz w:val="20"/>
                <w:szCs w:val="20"/>
                <w:lang w:val="cs-CZ"/>
              </w:rPr>
              <w:t>–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hospodář</w:t>
            </w:r>
          </w:p>
        </w:tc>
      </w:tr>
      <w:tr w:rsidR="00197DCC" w:rsidRPr="00197DCC" w14:paraId="212B4A52" w14:textId="77777777" w:rsidTr="00894AE2">
        <w:tc>
          <w:tcPr>
            <w:tcW w:w="1639" w:type="dxa"/>
          </w:tcPr>
          <w:p w14:paraId="2E18530A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76366E1D" w14:textId="77777777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Přehled nákladů rybochovného zařízení v čase</w:t>
            </w:r>
          </w:p>
        </w:tc>
      </w:tr>
      <w:tr w:rsidR="00197DCC" w:rsidRPr="00197DCC" w14:paraId="086BFF3B" w14:textId="77777777" w:rsidTr="00894AE2">
        <w:tc>
          <w:tcPr>
            <w:tcW w:w="1639" w:type="dxa"/>
          </w:tcPr>
          <w:p w14:paraId="14CEE1F7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5FBF80B8" w14:textId="77777777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Vazba na Brigády</w:t>
            </w:r>
          </w:p>
          <w:p w14:paraId="50B9F154" w14:textId="77777777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Vazba na Rybochovná zařízení</w:t>
            </w:r>
          </w:p>
        </w:tc>
      </w:tr>
      <w:tr w:rsidR="00197DCC" w:rsidRPr="00197DCC" w14:paraId="46AD1B72" w14:textId="77777777" w:rsidTr="00894AE2">
        <w:tc>
          <w:tcPr>
            <w:tcW w:w="1639" w:type="dxa"/>
          </w:tcPr>
          <w:p w14:paraId="322B3A80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3F6FFF97" w14:textId="2AE5FB61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Tisk sestav podle uživatelských filtrů</w:t>
            </w:r>
          </w:p>
        </w:tc>
      </w:tr>
    </w:tbl>
    <w:p w14:paraId="6972F46D" w14:textId="77777777" w:rsidR="005754A6" w:rsidRPr="00197DCC" w:rsidRDefault="005754A6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3A5335" w:rsidRPr="00197DCC" w14:paraId="3ED92A66" w14:textId="77777777" w:rsidTr="005D6BAA">
        <w:tc>
          <w:tcPr>
            <w:tcW w:w="9345" w:type="dxa"/>
            <w:gridSpan w:val="2"/>
            <w:shd w:val="clear" w:color="auto" w:fill="C6D9F1" w:themeFill="text2" w:themeFillTint="33"/>
          </w:tcPr>
          <w:p w14:paraId="5446E557" w14:textId="7BC88478" w:rsidR="003A5335" w:rsidRPr="00197DCC" w:rsidRDefault="003A5335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 xml:space="preserve">Generování dat o hospodaření a o dosaženém hospodářském výsledku v </w:t>
            </w:r>
            <w:r w:rsidR="002D16AD" w:rsidRPr="00197DCC">
              <w:rPr>
                <w:rFonts w:cs="Tahoma"/>
                <w:b/>
                <w:bCs/>
                <w:szCs w:val="20"/>
              </w:rPr>
              <w:t>rybnikaření</w:t>
            </w:r>
          </w:p>
        </w:tc>
      </w:tr>
      <w:tr w:rsidR="00197DCC" w:rsidRPr="00197DCC" w14:paraId="1235CB80" w14:textId="77777777" w:rsidTr="005D6BAA">
        <w:tc>
          <w:tcPr>
            <w:tcW w:w="1639" w:type="dxa"/>
          </w:tcPr>
          <w:p w14:paraId="2C3C6532" w14:textId="77777777" w:rsidR="003A5335" w:rsidRPr="00197DCC" w:rsidRDefault="003A5335" w:rsidP="005D6BAA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0A61F84B" w14:textId="11B3277D" w:rsidR="00B72A5E" w:rsidRPr="008E7012" w:rsidRDefault="00201D0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RIS</w:t>
            </w:r>
            <w:r w:rsidR="00B72A5E" w:rsidRPr="008E7012">
              <w:rPr>
                <w:rFonts w:cs="Tahoma"/>
                <w:szCs w:val="20"/>
              </w:rPr>
              <w:t xml:space="preserve"> upozorní uživatele v roli „</w:t>
            </w:r>
            <w:r w:rsidR="006E5B27" w:rsidRPr="008E7012">
              <w:rPr>
                <w:rFonts w:cs="Tahoma"/>
                <w:szCs w:val="20"/>
              </w:rPr>
              <w:t>Hospodář</w:t>
            </w:r>
            <w:r w:rsidR="009F231E" w:rsidRPr="008E7012">
              <w:rPr>
                <w:rFonts w:cs="Tahoma"/>
                <w:szCs w:val="20"/>
              </w:rPr>
              <w:t xml:space="preserve"> chovných zařízení</w:t>
            </w:r>
            <w:r w:rsidR="00B72A5E" w:rsidRPr="008E7012">
              <w:rPr>
                <w:rFonts w:cs="Tahoma"/>
                <w:szCs w:val="20"/>
              </w:rPr>
              <w:t xml:space="preserve">“ </w:t>
            </w:r>
            <w:r w:rsidR="009F231E" w:rsidRPr="008E7012">
              <w:rPr>
                <w:rFonts w:cs="Tahoma"/>
                <w:szCs w:val="20"/>
              </w:rPr>
              <w:t xml:space="preserve">konkrétního </w:t>
            </w:r>
            <w:r w:rsidR="00B72A5E" w:rsidRPr="008E7012">
              <w:rPr>
                <w:rFonts w:cs="Tahoma"/>
                <w:szCs w:val="20"/>
              </w:rPr>
              <w:t>na splnění limitů, u kterých je povinnost předložit tabulky A-E, resp. F dle § 2 vyhlášky č.</w:t>
            </w:r>
            <w:r w:rsidR="000B33B6">
              <w:rPr>
                <w:rFonts w:cs="Tahoma"/>
                <w:szCs w:val="20"/>
              </w:rPr>
              <w:t> </w:t>
            </w:r>
            <w:r w:rsidR="00B72A5E" w:rsidRPr="008E7012">
              <w:rPr>
                <w:rFonts w:cs="Tahoma"/>
                <w:szCs w:val="20"/>
              </w:rPr>
              <w:t>197/2004 Sb</w:t>
            </w:r>
            <w:r w:rsidR="00E82D03">
              <w:rPr>
                <w:rFonts w:cs="Tahoma"/>
                <w:szCs w:val="20"/>
              </w:rPr>
              <w:t>.</w:t>
            </w:r>
            <w:r w:rsidR="003F444D" w:rsidRPr="008E7012">
              <w:rPr>
                <w:rFonts w:cs="Tahoma"/>
                <w:szCs w:val="20"/>
              </w:rPr>
              <w:t xml:space="preserve"> (tabulky z přílohy č. 1 a příloha č.5)</w:t>
            </w:r>
            <w:r w:rsidR="00B72A5E" w:rsidRPr="008E7012">
              <w:rPr>
                <w:rFonts w:cs="Tahoma"/>
                <w:szCs w:val="20"/>
              </w:rPr>
              <w:t>. (</w:t>
            </w:r>
            <w:r w:rsidR="000B33B6">
              <w:rPr>
                <w:rFonts w:cs="Tahoma"/>
                <w:szCs w:val="20"/>
              </w:rPr>
              <w:t>O</w:t>
            </w:r>
            <w:r w:rsidR="00B72A5E" w:rsidRPr="008E7012">
              <w:rPr>
                <w:rFonts w:cs="Tahoma"/>
                <w:szCs w:val="20"/>
              </w:rPr>
              <w:t>d ukončení kalendářního roku do označení přeložení evidence příslušnému rybářskému orgánu</w:t>
            </w:r>
            <w:r w:rsidR="000B33B6">
              <w:rPr>
                <w:rFonts w:cs="Tahoma"/>
                <w:szCs w:val="20"/>
              </w:rPr>
              <w:t>.</w:t>
            </w:r>
            <w:r w:rsidR="00B72A5E" w:rsidRPr="008E7012">
              <w:rPr>
                <w:rFonts w:cs="Tahoma"/>
                <w:szCs w:val="20"/>
              </w:rPr>
              <w:t>)</w:t>
            </w:r>
          </w:p>
          <w:p w14:paraId="2402F659" w14:textId="704C623B" w:rsidR="003A5335" w:rsidRPr="008E7012" w:rsidRDefault="002D16AD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 v</w:t>
            </w:r>
            <w:r w:rsidR="00B72A5E" w:rsidRPr="008E7012">
              <w:rPr>
                <w:rFonts w:cs="Tahoma"/>
                <w:szCs w:val="20"/>
              </w:rPr>
              <w:t>ygener</w:t>
            </w:r>
            <w:r>
              <w:rPr>
                <w:rFonts w:cs="Tahoma"/>
                <w:szCs w:val="20"/>
              </w:rPr>
              <w:t xml:space="preserve">uje </w:t>
            </w:r>
            <w:r w:rsidR="00B72A5E" w:rsidRPr="008E7012">
              <w:rPr>
                <w:rFonts w:cs="Tahoma"/>
                <w:szCs w:val="20"/>
              </w:rPr>
              <w:t>tabul</w:t>
            </w:r>
            <w:r>
              <w:rPr>
                <w:rFonts w:cs="Tahoma"/>
                <w:szCs w:val="20"/>
              </w:rPr>
              <w:t>ky</w:t>
            </w:r>
            <w:r w:rsidR="00B72A5E" w:rsidRPr="008E7012">
              <w:rPr>
                <w:rFonts w:cs="Tahoma"/>
                <w:szCs w:val="20"/>
              </w:rPr>
              <w:t xml:space="preserve"> A-F z přílohy č.</w:t>
            </w:r>
            <w:r w:rsidR="000B33B6">
              <w:rPr>
                <w:rFonts w:cs="Tahoma"/>
                <w:szCs w:val="20"/>
              </w:rPr>
              <w:t> </w:t>
            </w:r>
            <w:r w:rsidR="00B72A5E" w:rsidRPr="008E7012">
              <w:rPr>
                <w:rFonts w:cs="Tahoma"/>
                <w:szCs w:val="20"/>
              </w:rPr>
              <w:t>1</w:t>
            </w:r>
            <w:r w:rsidR="003F444D" w:rsidRPr="008E7012">
              <w:rPr>
                <w:rFonts w:cs="Tahoma"/>
                <w:szCs w:val="20"/>
              </w:rPr>
              <w:t xml:space="preserve"> a příloh</w:t>
            </w:r>
            <w:r>
              <w:rPr>
                <w:rFonts w:cs="Tahoma"/>
                <w:szCs w:val="20"/>
              </w:rPr>
              <w:t>y</w:t>
            </w:r>
            <w:r w:rsidR="003F444D" w:rsidRPr="008E7012">
              <w:rPr>
                <w:rFonts w:cs="Tahoma"/>
                <w:szCs w:val="20"/>
              </w:rPr>
              <w:t xml:space="preserve"> č.</w:t>
            </w:r>
            <w:r w:rsidR="000B33B6">
              <w:rPr>
                <w:rFonts w:cs="Tahoma"/>
                <w:szCs w:val="20"/>
              </w:rPr>
              <w:t> </w:t>
            </w:r>
            <w:r w:rsidR="003F444D" w:rsidRPr="008E7012">
              <w:rPr>
                <w:rFonts w:cs="Tahoma"/>
                <w:szCs w:val="20"/>
              </w:rPr>
              <w:t>5</w:t>
            </w:r>
            <w:r w:rsidR="00B72A5E" w:rsidRPr="008E7012">
              <w:rPr>
                <w:rFonts w:cs="Tahoma"/>
                <w:szCs w:val="20"/>
              </w:rPr>
              <w:t xml:space="preserve"> k vyhlášce č. 197/2004 Sb. s vyplněnými daty dle dosažených výsledků hromadně účinných metod lovu a lovu ryb na udici za kalendářní rok.</w:t>
            </w:r>
          </w:p>
          <w:p w14:paraId="44F85F4C" w14:textId="15BF6656" w:rsidR="003A5335" w:rsidRPr="008E7012" w:rsidRDefault="00B72A5E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 xml:space="preserve">Uživatel má možnost </w:t>
            </w:r>
            <w:r w:rsidR="00A7775B" w:rsidRPr="008E7012">
              <w:rPr>
                <w:rFonts w:cs="Tahoma"/>
                <w:szCs w:val="20"/>
              </w:rPr>
              <w:t>prostřednictvím rozhraní odeslat tabulky příslušnému rybářskému orgánu</w:t>
            </w:r>
            <w:r w:rsidR="004E21A9" w:rsidRPr="008E7012">
              <w:rPr>
                <w:rFonts w:cs="Tahoma"/>
                <w:szCs w:val="20"/>
              </w:rPr>
              <w:t xml:space="preserve"> prostřednictvím DS</w:t>
            </w:r>
            <w:r w:rsidR="00A7775B" w:rsidRPr="008E7012">
              <w:rPr>
                <w:rFonts w:cs="Tahoma"/>
                <w:szCs w:val="20"/>
              </w:rPr>
              <w:t xml:space="preserve"> (</w:t>
            </w:r>
            <w:r w:rsidR="00201D0B" w:rsidRPr="008E7012">
              <w:rPr>
                <w:rFonts w:cs="Tahoma"/>
                <w:szCs w:val="20"/>
              </w:rPr>
              <w:t>RIS</w:t>
            </w:r>
            <w:r w:rsidR="00A7775B" w:rsidRPr="008E7012">
              <w:rPr>
                <w:rFonts w:cs="Tahoma"/>
                <w:szCs w:val="20"/>
              </w:rPr>
              <w:t xml:space="preserve"> zároveň označí, že se tak stalo)</w:t>
            </w:r>
            <w:r w:rsidR="004E21A9" w:rsidRPr="008E7012">
              <w:rPr>
                <w:rFonts w:cs="Tahoma"/>
                <w:szCs w:val="20"/>
              </w:rPr>
              <w:t>.</w:t>
            </w:r>
          </w:p>
          <w:p w14:paraId="72145CB7" w14:textId="5D76D5CA" w:rsidR="00861466" w:rsidRPr="00197DCC" w:rsidRDefault="00861466" w:rsidP="008E7012">
            <w:pPr>
              <w:tabs>
                <w:tab w:val="left" w:pos="1572"/>
              </w:tabs>
              <w:ind w:left="0"/>
            </w:pPr>
            <w:r w:rsidRPr="008E7012">
              <w:rPr>
                <w:rFonts w:cs="Tahoma"/>
                <w:szCs w:val="20"/>
              </w:rPr>
              <w:t>Uživatel má kdykoli možnost zobrazit (tisknout, exportovat) přehled hodnoty chovného zařízení z pohledu obsádky, převodů, výlovu i aktuálního stavu ryb</w:t>
            </w:r>
            <w:r w:rsidR="002D16AD">
              <w:rPr>
                <w:rFonts w:cs="Tahoma"/>
                <w:szCs w:val="20"/>
              </w:rPr>
              <w:t>.</w:t>
            </w:r>
          </w:p>
        </w:tc>
      </w:tr>
      <w:tr w:rsidR="00197DCC" w:rsidRPr="00197DCC" w14:paraId="7290DDD3" w14:textId="77777777" w:rsidTr="005D6BAA">
        <w:tc>
          <w:tcPr>
            <w:tcW w:w="1639" w:type="dxa"/>
          </w:tcPr>
          <w:p w14:paraId="34CC9A15" w14:textId="77777777" w:rsidR="003A5335" w:rsidRPr="00197DCC" w:rsidRDefault="003A5335" w:rsidP="005D6BAA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388F7539" w14:textId="22975AE7" w:rsidR="003A5335" w:rsidRPr="00ED78C4" w:rsidRDefault="006E5B27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Hospodář</w:t>
            </w:r>
            <w:r w:rsidR="009F231E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chovných zařízení chovatele (konkrétního chovného zařízení)</w:t>
            </w:r>
          </w:p>
        </w:tc>
      </w:tr>
      <w:tr w:rsidR="00197DCC" w:rsidRPr="00197DCC" w14:paraId="500ACCE1" w14:textId="77777777" w:rsidTr="005D6BAA">
        <w:tc>
          <w:tcPr>
            <w:tcW w:w="1639" w:type="dxa"/>
          </w:tcPr>
          <w:p w14:paraId="3A9AEADA" w14:textId="77777777" w:rsidR="003A5335" w:rsidRPr="00197DCC" w:rsidRDefault="003A5335" w:rsidP="005D6BAA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3D442910" w14:textId="77777777" w:rsidR="003A5335" w:rsidRPr="00ED78C4" w:rsidRDefault="003A5335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Vyplněné tabulky A-F z přílohy č. 1 k vyhlášce č. 197/2004 Sb.</w:t>
            </w:r>
          </w:p>
          <w:p w14:paraId="00CFF834" w14:textId="595F070B" w:rsidR="003F444D" w:rsidRPr="00ED78C4" w:rsidRDefault="003F444D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Vyplněn</w:t>
            </w:r>
            <w:r w:rsidR="009F231E" w:rsidRPr="00ED78C4">
              <w:rPr>
                <w:rFonts w:ascii="Tahoma" w:hAnsi="Tahoma" w:cs="Tahoma"/>
                <w:sz w:val="20"/>
                <w:szCs w:val="20"/>
                <w:lang w:val="cs-CZ"/>
              </w:rPr>
              <w:t>á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příloha č.</w:t>
            </w:r>
            <w:r w:rsidR="000B33B6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5 vyhlášky č. 197/2004 Sb.</w:t>
            </w:r>
          </w:p>
          <w:p w14:paraId="3509B252" w14:textId="630E8FEA" w:rsidR="00B0053E" w:rsidRPr="00ED78C4" w:rsidRDefault="00B0053E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Přehled obsádky a výlovků, materiál, práce, náklady apod. </w:t>
            </w:r>
            <w:r w:rsidR="000B33B6"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historicky nad všemi daty (slouží </w:t>
            </w:r>
            <w:r w:rsidR="00861466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i 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jako podklad pro plán obsádek)</w:t>
            </w:r>
          </w:p>
        </w:tc>
      </w:tr>
      <w:tr w:rsidR="00197DCC" w:rsidRPr="00197DCC" w14:paraId="2C398C73" w14:textId="77777777" w:rsidTr="005D6BAA">
        <w:tc>
          <w:tcPr>
            <w:tcW w:w="1639" w:type="dxa"/>
          </w:tcPr>
          <w:p w14:paraId="4962AC74" w14:textId="77777777" w:rsidR="003A5335" w:rsidRPr="00197DCC" w:rsidRDefault="003A5335" w:rsidP="005D6BAA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65E7BFE4" w14:textId="512A0A4B" w:rsidR="003A5335" w:rsidRPr="00ED78C4" w:rsidRDefault="000B33B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A7775B" w:rsidRPr="00ED78C4">
              <w:rPr>
                <w:rFonts w:ascii="Tahoma" w:hAnsi="Tahoma" w:cs="Tahoma"/>
                <w:sz w:val="20"/>
                <w:szCs w:val="20"/>
                <w:lang w:val="cs-CZ"/>
              </w:rPr>
              <w:t>azba na Dodací list</w:t>
            </w:r>
          </w:p>
          <w:p w14:paraId="4DEEB27D" w14:textId="41C07A18" w:rsidR="003F444D" w:rsidRPr="00ED78C4" w:rsidRDefault="000B33B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3F444D" w:rsidRPr="00ED78C4">
              <w:rPr>
                <w:rFonts w:ascii="Tahoma" w:hAnsi="Tahoma" w:cs="Tahoma"/>
                <w:sz w:val="20"/>
                <w:szCs w:val="20"/>
                <w:lang w:val="cs-CZ"/>
              </w:rPr>
              <w:t>azba na Editace chovatele</w:t>
            </w:r>
          </w:p>
          <w:p w14:paraId="3DC0E5B8" w14:textId="65085C40" w:rsidR="009F231E" w:rsidRPr="00ED78C4" w:rsidRDefault="009F231E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Notifikace</w:t>
            </w:r>
          </w:p>
        </w:tc>
      </w:tr>
      <w:tr w:rsidR="00197DCC" w:rsidRPr="00197DCC" w14:paraId="6B2AF961" w14:textId="77777777" w:rsidTr="005D6BAA">
        <w:tc>
          <w:tcPr>
            <w:tcW w:w="1639" w:type="dxa"/>
          </w:tcPr>
          <w:p w14:paraId="36CDF1FE" w14:textId="77777777" w:rsidR="003A5335" w:rsidRPr="00197DCC" w:rsidRDefault="003A5335" w:rsidP="005D6BAA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15C96B6D" w14:textId="53E98471" w:rsidR="00A7775B" w:rsidRPr="00ED78C4" w:rsidRDefault="00A7775B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Tisk i export tabulek</w:t>
            </w:r>
          </w:p>
        </w:tc>
      </w:tr>
    </w:tbl>
    <w:p w14:paraId="0471AE2E" w14:textId="572F2A9E" w:rsidR="00144C9E" w:rsidRPr="00197DCC" w:rsidRDefault="00144C9E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5754A6" w:rsidRPr="00197DCC" w14:paraId="70987E3C" w14:textId="77777777" w:rsidTr="00894AE2">
        <w:tc>
          <w:tcPr>
            <w:tcW w:w="9345" w:type="dxa"/>
            <w:gridSpan w:val="2"/>
            <w:shd w:val="clear" w:color="auto" w:fill="C6D9F1" w:themeFill="text2" w:themeFillTint="33"/>
          </w:tcPr>
          <w:p w14:paraId="03CD2887" w14:textId="3DDA0783" w:rsidR="005754A6" w:rsidRPr="00197DCC" w:rsidRDefault="005754A6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Technicko</w:t>
            </w:r>
            <w:r w:rsidR="00E82D03">
              <w:rPr>
                <w:rFonts w:cs="Tahoma"/>
                <w:b/>
                <w:bCs/>
                <w:szCs w:val="20"/>
              </w:rPr>
              <w:t>-</w:t>
            </w:r>
            <w:r w:rsidRPr="00197DCC">
              <w:rPr>
                <w:rFonts w:cs="Tahoma"/>
                <w:b/>
                <w:bCs/>
                <w:szCs w:val="20"/>
              </w:rPr>
              <w:t>bezpečnostní dohled</w:t>
            </w:r>
          </w:p>
        </w:tc>
      </w:tr>
      <w:tr w:rsidR="00197DCC" w:rsidRPr="00197DCC" w14:paraId="799FBB65" w14:textId="77777777" w:rsidTr="00894AE2">
        <w:tc>
          <w:tcPr>
            <w:tcW w:w="1639" w:type="dxa"/>
          </w:tcPr>
          <w:p w14:paraId="252FB0AB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651598F4" w14:textId="05F43941" w:rsidR="005754A6" w:rsidRPr="008E7012" w:rsidRDefault="005754A6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Technicko</w:t>
            </w:r>
            <w:r w:rsidR="00E82D03">
              <w:rPr>
                <w:rFonts w:cs="Tahoma"/>
                <w:szCs w:val="20"/>
              </w:rPr>
              <w:t>-</w:t>
            </w:r>
            <w:r w:rsidRPr="008E7012">
              <w:rPr>
                <w:rFonts w:cs="Tahoma"/>
                <w:szCs w:val="20"/>
              </w:rPr>
              <w:t xml:space="preserve">bezpečnostní dohled </w:t>
            </w:r>
            <w:r w:rsidR="00532F02">
              <w:rPr>
                <w:rFonts w:cs="Tahoma"/>
                <w:szCs w:val="20"/>
              </w:rPr>
              <w:t>(</w:t>
            </w:r>
            <w:proofErr w:type="spellStart"/>
            <w:r w:rsidR="00532F02">
              <w:rPr>
                <w:rFonts w:cs="Tahoma"/>
                <w:szCs w:val="20"/>
              </w:rPr>
              <w:t>TBD</w:t>
            </w:r>
            <w:proofErr w:type="spellEnd"/>
            <w:r w:rsidR="00532F02">
              <w:rPr>
                <w:rFonts w:cs="Tahoma"/>
                <w:szCs w:val="20"/>
              </w:rPr>
              <w:t xml:space="preserve">) </w:t>
            </w:r>
            <w:r w:rsidRPr="008E7012">
              <w:rPr>
                <w:rFonts w:cs="Tahoma"/>
                <w:szCs w:val="20"/>
              </w:rPr>
              <w:t>se provádí pouze u rybníků. Jedná se o</w:t>
            </w:r>
            <w:r w:rsidR="00532F02">
              <w:rPr>
                <w:rFonts w:cs="Tahoma"/>
                <w:szCs w:val="20"/>
              </w:rPr>
              <w:t> </w:t>
            </w:r>
            <w:r w:rsidRPr="008E7012">
              <w:rPr>
                <w:rFonts w:cs="Tahoma"/>
                <w:szCs w:val="20"/>
              </w:rPr>
              <w:t>zákonnou povinnost vlastníka vodního díla (rybníka), kterou lze smluvně přenést na pachtýře. Pro rybníky IV. kategorie (drtivá většina rybníků v ČRS) jednou měsíčně provádí vlastník</w:t>
            </w:r>
            <w:r w:rsidR="00532F02">
              <w:rPr>
                <w:rFonts w:cs="Tahoma"/>
                <w:szCs w:val="20"/>
              </w:rPr>
              <w:t> </w:t>
            </w:r>
            <w:r w:rsidRPr="008E7012">
              <w:rPr>
                <w:rFonts w:cs="Tahoma"/>
                <w:szCs w:val="20"/>
              </w:rPr>
              <w:t>/</w:t>
            </w:r>
            <w:r w:rsidR="00532F02">
              <w:rPr>
                <w:rFonts w:cs="Tahoma"/>
                <w:szCs w:val="20"/>
              </w:rPr>
              <w:t> </w:t>
            </w:r>
            <w:r w:rsidRPr="008E7012">
              <w:rPr>
                <w:rFonts w:cs="Tahoma"/>
                <w:szCs w:val="20"/>
              </w:rPr>
              <w:t>chovatel obchůzk</w:t>
            </w:r>
            <w:r w:rsidR="00532F02">
              <w:rPr>
                <w:rFonts w:cs="Tahoma"/>
                <w:szCs w:val="20"/>
              </w:rPr>
              <w:t>o</w:t>
            </w:r>
            <w:r w:rsidRPr="008E7012">
              <w:rPr>
                <w:rFonts w:cs="Tahoma"/>
                <w:szCs w:val="20"/>
              </w:rPr>
              <w:t>u, jednou za 10 let vodoprávní úřad (ORP). U</w:t>
            </w:r>
            <w:r w:rsidR="001A5EAE">
              <w:rPr>
                <w:rFonts w:cs="Tahoma"/>
                <w:szCs w:val="20"/>
              </w:rPr>
              <w:t> </w:t>
            </w:r>
            <w:r w:rsidRPr="008E7012">
              <w:rPr>
                <w:rFonts w:cs="Tahoma"/>
                <w:szCs w:val="20"/>
              </w:rPr>
              <w:t xml:space="preserve">vodních děl I. (přehrady) až III. kategorie je </w:t>
            </w:r>
            <w:proofErr w:type="spellStart"/>
            <w:r w:rsidRPr="008E7012">
              <w:rPr>
                <w:rFonts w:cs="Tahoma"/>
                <w:szCs w:val="20"/>
              </w:rPr>
              <w:t>TBD</w:t>
            </w:r>
            <w:proofErr w:type="spellEnd"/>
            <w:r w:rsidRPr="008E7012">
              <w:rPr>
                <w:rFonts w:cs="Tahoma"/>
                <w:szCs w:val="20"/>
              </w:rPr>
              <w:t xml:space="preserve"> přísnější a obvykle </w:t>
            </w:r>
            <w:r w:rsidR="001A5EAE">
              <w:rPr>
                <w:rFonts w:cs="Tahoma"/>
                <w:szCs w:val="20"/>
              </w:rPr>
              <w:t>je</w:t>
            </w:r>
            <w:r w:rsidRPr="008E7012">
              <w:rPr>
                <w:rFonts w:cs="Tahoma"/>
                <w:szCs w:val="20"/>
              </w:rPr>
              <w:t xml:space="preserve"> provádí smluvně zajištěná specializovaná firma.</w:t>
            </w:r>
          </w:p>
          <w:p w14:paraId="0899A52E" w14:textId="3D27432D" w:rsidR="005754A6" w:rsidRPr="008E7012" w:rsidRDefault="005754A6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V </w:t>
            </w:r>
            <w:r w:rsidR="00201D0B" w:rsidRPr="008E7012">
              <w:rPr>
                <w:rFonts w:cs="Tahoma"/>
                <w:szCs w:val="20"/>
              </w:rPr>
              <w:t>RIS</w:t>
            </w:r>
            <w:r w:rsidRPr="008E7012">
              <w:rPr>
                <w:rFonts w:cs="Tahoma"/>
                <w:szCs w:val="20"/>
              </w:rPr>
              <w:t xml:space="preserve"> hospodář chovného zařízení k chovnému zařízení přiřadí FO do role „</w:t>
            </w:r>
            <w:proofErr w:type="spellStart"/>
            <w:r w:rsidRPr="008E7012">
              <w:rPr>
                <w:rFonts w:cs="Tahoma"/>
                <w:szCs w:val="20"/>
              </w:rPr>
              <w:t>TBD</w:t>
            </w:r>
            <w:proofErr w:type="spellEnd"/>
            <w:r w:rsidRPr="008E7012">
              <w:rPr>
                <w:rFonts w:cs="Tahoma"/>
                <w:szCs w:val="20"/>
              </w:rPr>
              <w:t>“.</w:t>
            </w:r>
          </w:p>
          <w:p w14:paraId="096295B4" w14:textId="5893C485" w:rsidR="005754A6" w:rsidRPr="008E7012" w:rsidRDefault="00201D0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RIS</w:t>
            </w:r>
            <w:r w:rsidR="005754A6" w:rsidRPr="008E7012">
              <w:rPr>
                <w:rFonts w:cs="Tahoma"/>
                <w:szCs w:val="20"/>
              </w:rPr>
              <w:t xml:space="preserve"> notifikuje </w:t>
            </w:r>
            <w:proofErr w:type="spellStart"/>
            <w:r w:rsidR="005754A6" w:rsidRPr="008E7012">
              <w:rPr>
                <w:rFonts w:cs="Tahoma"/>
                <w:szCs w:val="20"/>
              </w:rPr>
              <w:t>TBD</w:t>
            </w:r>
            <w:proofErr w:type="spellEnd"/>
            <w:r w:rsidR="005754A6" w:rsidRPr="008E7012">
              <w:rPr>
                <w:rFonts w:cs="Tahoma"/>
                <w:szCs w:val="20"/>
              </w:rPr>
              <w:t xml:space="preserve"> a hospodáře s týdenním předstihem o termínu měsíční prohlídky.</w:t>
            </w:r>
          </w:p>
          <w:p w14:paraId="2615D284" w14:textId="408AB27A" w:rsidR="005754A6" w:rsidRPr="008E7012" w:rsidRDefault="005754A6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 xml:space="preserve">Pro prohlídky za účasti externích subjektů (vodoprávní úřad, specializovaná firma) je hospodář a </w:t>
            </w:r>
            <w:proofErr w:type="spellStart"/>
            <w:r w:rsidRPr="008E7012">
              <w:rPr>
                <w:rFonts w:cs="Tahoma"/>
                <w:szCs w:val="20"/>
              </w:rPr>
              <w:t>TBD</w:t>
            </w:r>
            <w:proofErr w:type="spellEnd"/>
            <w:r w:rsidRPr="008E7012">
              <w:rPr>
                <w:rFonts w:cs="Tahoma"/>
                <w:szCs w:val="20"/>
              </w:rPr>
              <w:t xml:space="preserve"> notifikován s měsíčním předstihem.</w:t>
            </w:r>
          </w:p>
          <w:p w14:paraId="2E39C74E" w14:textId="5D1DF9AF" w:rsidR="005754A6" w:rsidRPr="00197DCC" w:rsidRDefault="005754A6" w:rsidP="008E7012">
            <w:pPr>
              <w:tabs>
                <w:tab w:val="left" w:pos="1572"/>
              </w:tabs>
              <w:ind w:left="0"/>
              <w:rPr>
                <w:rFonts w:cs="Tahoma"/>
              </w:rPr>
            </w:pPr>
            <w:r w:rsidRPr="008E7012">
              <w:rPr>
                <w:rFonts w:cs="Tahoma"/>
                <w:szCs w:val="20"/>
              </w:rPr>
              <w:t xml:space="preserve">Po prohlídce </w:t>
            </w:r>
            <w:r w:rsidR="00201D0B" w:rsidRPr="008E7012">
              <w:rPr>
                <w:rFonts w:cs="Tahoma"/>
                <w:szCs w:val="20"/>
              </w:rPr>
              <w:t>RIS</w:t>
            </w:r>
            <w:r w:rsidRPr="008E7012">
              <w:rPr>
                <w:rFonts w:cs="Tahoma"/>
                <w:szCs w:val="20"/>
              </w:rPr>
              <w:t xml:space="preserve"> umožňuje vytvořit zápis provedené prohlídky v rozsahu definovaném formulářem dle §11, resp. příloh č. 4 vyhlášky </w:t>
            </w:r>
            <w:r w:rsidR="001A5EAE">
              <w:rPr>
                <w:rFonts w:cs="Tahoma"/>
                <w:szCs w:val="20"/>
              </w:rPr>
              <w:t xml:space="preserve">č. </w:t>
            </w:r>
            <w:r w:rsidRPr="008E7012">
              <w:rPr>
                <w:rFonts w:cs="Tahoma"/>
                <w:szCs w:val="20"/>
              </w:rPr>
              <w:t>471/2001 Sb., o</w:t>
            </w:r>
            <w:r w:rsidR="001A5EAE">
              <w:rPr>
                <w:rFonts w:cs="Tahoma"/>
                <w:szCs w:val="20"/>
              </w:rPr>
              <w:t> </w:t>
            </w:r>
            <w:proofErr w:type="spellStart"/>
            <w:r w:rsidR="001A5EAE">
              <w:rPr>
                <w:rFonts w:cs="Tahoma"/>
                <w:szCs w:val="20"/>
              </w:rPr>
              <w:t>technicko</w:t>
            </w:r>
            <w:r w:rsidR="00E82D03">
              <w:rPr>
                <w:rFonts w:cs="Tahoma"/>
                <w:szCs w:val="20"/>
              </w:rPr>
              <w:t>-</w:t>
            </w:r>
            <w:r w:rsidR="001A5EAE">
              <w:rPr>
                <w:rFonts w:cs="Tahoma"/>
                <w:szCs w:val="20"/>
              </w:rPr>
              <w:t>bezpečnostním</w:t>
            </w:r>
            <w:proofErr w:type="spellEnd"/>
            <w:r w:rsidR="001A5EAE">
              <w:rPr>
                <w:rFonts w:cs="Tahoma"/>
                <w:szCs w:val="20"/>
              </w:rPr>
              <w:t xml:space="preserve"> dohledu </w:t>
            </w:r>
            <w:r w:rsidRPr="008E7012">
              <w:rPr>
                <w:rFonts w:cs="Tahoma"/>
                <w:szCs w:val="20"/>
              </w:rPr>
              <w:t>nad vodními díly (údaje evidované v </w:t>
            </w:r>
            <w:r w:rsidR="00201D0B" w:rsidRPr="008E7012">
              <w:rPr>
                <w:rFonts w:cs="Tahoma"/>
                <w:szCs w:val="20"/>
              </w:rPr>
              <w:t>RIS</w:t>
            </w:r>
            <w:r w:rsidRPr="008E7012">
              <w:rPr>
                <w:rFonts w:cs="Tahoma"/>
                <w:szCs w:val="20"/>
              </w:rPr>
              <w:t xml:space="preserve"> formulář jsou předvyplněny systémem)</w:t>
            </w:r>
            <w:r w:rsidR="00D85B54" w:rsidRPr="008E7012">
              <w:rPr>
                <w:rFonts w:cs="Tahoma"/>
                <w:szCs w:val="20"/>
              </w:rPr>
              <w:t>, zápis je evidován.</w:t>
            </w:r>
          </w:p>
        </w:tc>
      </w:tr>
      <w:tr w:rsidR="00197DCC" w:rsidRPr="00197DCC" w14:paraId="2324C028" w14:textId="77777777" w:rsidTr="00894AE2">
        <w:tc>
          <w:tcPr>
            <w:tcW w:w="1639" w:type="dxa"/>
          </w:tcPr>
          <w:p w14:paraId="7FE51D81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13A9DBF8" w14:textId="31C965B3" w:rsidR="005754A6" w:rsidRPr="00ED78C4" w:rsidRDefault="001A5EAE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5754A6" w:rsidRPr="00ED78C4">
              <w:rPr>
                <w:rFonts w:ascii="Tahoma" w:hAnsi="Tahoma" w:cs="Tahoma"/>
                <w:sz w:val="20"/>
                <w:szCs w:val="20"/>
                <w:lang w:val="cs-CZ"/>
              </w:rPr>
              <w:t>ospodář chovného zařízení</w:t>
            </w:r>
          </w:p>
          <w:p w14:paraId="7668878A" w14:textId="77777777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proofErr w:type="spellStart"/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TBD</w:t>
            </w:r>
            <w:proofErr w:type="spellEnd"/>
          </w:p>
        </w:tc>
      </w:tr>
      <w:tr w:rsidR="00197DCC" w:rsidRPr="00197DCC" w14:paraId="093F6084" w14:textId="77777777" w:rsidTr="00894AE2">
        <w:tc>
          <w:tcPr>
            <w:tcW w:w="1639" w:type="dxa"/>
          </w:tcPr>
          <w:p w14:paraId="53EC7E4B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32B5F331" w14:textId="6AD36643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Zápis z prohlídky prováděné v rámci </w:t>
            </w:r>
            <w:proofErr w:type="spellStart"/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technicko</w:t>
            </w:r>
            <w:proofErr w:type="spellEnd"/>
            <w:r w:rsidR="002D16AD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E82D03"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  <w:r w:rsidR="002D16AD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bezpečnostního dohledu</w:t>
            </w:r>
          </w:p>
        </w:tc>
      </w:tr>
      <w:tr w:rsidR="00197DCC" w:rsidRPr="00197DCC" w14:paraId="26E0E3EC" w14:textId="77777777" w:rsidTr="00894AE2">
        <w:tc>
          <w:tcPr>
            <w:tcW w:w="1639" w:type="dxa"/>
          </w:tcPr>
          <w:p w14:paraId="5F6666E4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768628D8" w14:textId="7E8BB6E9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1A5EAE"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videnci rybochovných zařízení</w:t>
            </w:r>
          </w:p>
          <w:p w14:paraId="13D9D584" w14:textId="77777777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Notifikace</w:t>
            </w:r>
          </w:p>
        </w:tc>
      </w:tr>
      <w:tr w:rsidR="00197DCC" w:rsidRPr="00197DCC" w14:paraId="6540CE06" w14:textId="77777777" w:rsidTr="00894AE2">
        <w:tc>
          <w:tcPr>
            <w:tcW w:w="1639" w:type="dxa"/>
          </w:tcPr>
          <w:p w14:paraId="1C94ACB4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0EB23250" w14:textId="0C122F24" w:rsidR="005754A6" w:rsidRPr="00ED78C4" w:rsidRDefault="00201D0B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5754A6"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bude výrazně podporovat notifikace všeho druhu různými kanály.</w:t>
            </w:r>
          </w:p>
        </w:tc>
      </w:tr>
      <w:tr w:rsidR="00197DCC" w:rsidRPr="00197DCC" w14:paraId="60DE9CA0" w14:textId="77777777" w:rsidTr="00894AE2">
        <w:tc>
          <w:tcPr>
            <w:tcW w:w="1639" w:type="dxa"/>
          </w:tcPr>
          <w:p w14:paraId="022CA768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Specifická legislativa</w:t>
            </w:r>
          </w:p>
        </w:tc>
        <w:tc>
          <w:tcPr>
            <w:tcW w:w="7706" w:type="dxa"/>
          </w:tcPr>
          <w:p w14:paraId="061EF17D" w14:textId="77777777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Zákon č. 254/2001 Sb., o vodách a změně některých zákonů (vodní zákon) – zejména § 59, 61, 62</w:t>
            </w:r>
          </w:p>
          <w:p w14:paraId="6C22FE6F" w14:textId="77777777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Zákon č. 183/2006 Sb., o územním plánování a stavebním řádu (stavební zákon) – § 125, 154</w:t>
            </w:r>
          </w:p>
          <w:p w14:paraId="1587D7BC" w14:textId="1952072C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Vyhláška č. 471/2001 Sb., o technickobezpečnostním dohledu nad vodními díly</w:t>
            </w:r>
          </w:p>
          <w:p w14:paraId="176C15C0" w14:textId="77777777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Vyhláška č. 590/2002 Sb., o technických požadavcích pro vodní díla</w:t>
            </w:r>
          </w:p>
          <w:p w14:paraId="288B210C" w14:textId="77777777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Vyhláška č. 216/2011 Sb., o náležitostech manipulačních řádů a provozních řádů vodních děl</w:t>
            </w:r>
          </w:p>
          <w:p w14:paraId="7C7F88F8" w14:textId="380628AA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Vyhláška č. 432/2001 Sb., </w:t>
            </w:r>
            <w:r w:rsidR="00740A68" w:rsidRPr="00740A68">
              <w:rPr>
                <w:rFonts w:ascii="Tahoma" w:hAnsi="Tahoma" w:cs="Tahoma"/>
                <w:sz w:val="20"/>
                <w:szCs w:val="20"/>
                <w:lang w:val="cs-CZ"/>
              </w:rPr>
              <w:t>o dokladech žádosti o rozhodnutí nebo vyjádření a o</w:t>
            </w:r>
            <w:r w:rsidR="00740A68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740A68" w:rsidRPr="00740A68">
              <w:rPr>
                <w:rFonts w:ascii="Tahoma" w:hAnsi="Tahoma" w:cs="Tahoma"/>
                <w:sz w:val="20"/>
                <w:szCs w:val="20"/>
                <w:lang w:val="cs-CZ"/>
              </w:rPr>
              <w:t>náležitostech povolení, souhlasů a vyjádření vodoprávního úřadu</w:t>
            </w:r>
          </w:p>
          <w:p w14:paraId="43B69A77" w14:textId="065DE9AD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Metodický pokyn </w:t>
            </w:r>
            <w:proofErr w:type="spellStart"/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MZe</w:t>
            </w:r>
            <w:proofErr w:type="spellEnd"/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č. 1/2010 k technickobezpečnostnímu dohledu nad</w:t>
            </w:r>
            <w:r w:rsidR="00740A68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vodními díly</w:t>
            </w:r>
          </w:p>
          <w:p w14:paraId="4F50912F" w14:textId="5E43A29A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Metodický pokyn MŽP Zásady pro zajištění provozu </w:t>
            </w:r>
            <w:proofErr w:type="spellStart"/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MVN</w:t>
            </w:r>
            <w:proofErr w:type="spellEnd"/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 xml:space="preserve"> IV. kategorie při</w:t>
            </w:r>
            <w:r w:rsidR="00740A68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povodňových situacích (příprava)</w:t>
            </w:r>
          </w:p>
        </w:tc>
      </w:tr>
    </w:tbl>
    <w:p w14:paraId="08CA56AC" w14:textId="77777777" w:rsidR="005754A6" w:rsidRPr="00197DCC" w:rsidRDefault="005754A6" w:rsidP="005754A6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5754A6" w:rsidRPr="00197DCC" w14:paraId="1E89008B" w14:textId="77777777" w:rsidTr="00894AE2">
        <w:tc>
          <w:tcPr>
            <w:tcW w:w="9345" w:type="dxa"/>
            <w:gridSpan w:val="2"/>
            <w:shd w:val="clear" w:color="auto" w:fill="C6D9F1" w:themeFill="text2" w:themeFillTint="33"/>
          </w:tcPr>
          <w:p w14:paraId="556BAAEC" w14:textId="2EA435CA" w:rsidR="005754A6" w:rsidRPr="00197DCC" w:rsidRDefault="005754A6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Kalendář</w:t>
            </w:r>
            <w:r w:rsidR="008D1AB6" w:rsidRPr="00197DCC">
              <w:rPr>
                <w:rFonts w:cs="Tahoma"/>
                <w:b/>
                <w:bCs/>
                <w:szCs w:val="20"/>
              </w:rPr>
              <w:t xml:space="preserve"> rybochovného zařízení</w:t>
            </w:r>
          </w:p>
        </w:tc>
      </w:tr>
      <w:tr w:rsidR="00197DCC" w:rsidRPr="00197DCC" w14:paraId="3CB71654" w14:textId="77777777" w:rsidTr="00894AE2">
        <w:tc>
          <w:tcPr>
            <w:tcW w:w="1639" w:type="dxa"/>
          </w:tcPr>
          <w:p w14:paraId="08E6A20D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09DF7833" w14:textId="20B08585" w:rsidR="008D1AB6" w:rsidRPr="008E7012" w:rsidRDefault="002D16AD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 umožní vést k</w:t>
            </w:r>
            <w:r w:rsidR="005754A6" w:rsidRPr="008E7012">
              <w:rPr>
                <w:rFonts w:cs="Tahoma"/>
                <w:szCs w:val="20"/>
              </w:rPr>
              <w:t>alendář pro rybochovné zařízení</w:t>
            </w:r>
            <w:r>
              <w:rPr>
                <w:rFonts w:cs="Tahoma"/>
                <w:szCs w:val="20"/>
              </w:rPr>
              <w:t xml:space="preserve"> – </w:t>
            </w:r>
            <w:r w:rsidR="005754A6" w:rsidRPr="008E7012">
              <w:rPr>
                <w:rFonts w:cs="Tahoma"/>
                <w:szCs w:val="20"/>
              </w:rPr>
              <w:t>správa</w:t>
            </w:r>
            <w:r>
              <w:rPr>
                <w:rFonts w:cs="Tahoma"/>
                <w:szCs w:val="20"/>
              </w:rPr>
              <w:t xml:space="preserve"> </w:t>
            </w:r>
            <w:r w:rsidR="005754A6" w:rsidRPr="008E7012">
              <w:rPr>
                <w:rFonts w:cs="Tahoma"/>
                <w:szCs w:val="20"/>
              </w:rPr>
              <w:t>termínů</w:t>
            </w:r>
            <w:r w:rsidR="0012085B">
              <w:rPr>
                <w:rFonts w:cs="Tahoma"/>
                <w:szCs w:val="20"/>
              </w:rPr>
              <w:t xml:space="preserve">, </w:t>
            </w:r>
            <w:r w:rsidR="005754A6" w:rsidRPr="008E7012">
              <w:rPr>
                <w:rFonts w:cs="Tahoma"/>
                <w:szCs w:val="20"/>
              </w:rPr>
              <w:t xml:space="preserve">např. výlov (vazba na hlášení zarybnění, pokud je vyplněn cílový rybářský revír), krmení, dezinfekce, vápnění, hnojení, …. </w:t>
            </w:r>
          </w:p>
          <w:p w14:paraId="3C2F85DB" w14:textId="29F880BB" w:rsidR="008D1AB6" w:rsidRPr="008E7012" w:rsidRDefault="008D1AB6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 xml:space="preserve">Tvorba událostí (termíny, uživatelé </w:t>
            </w:r>
            <w:r w:rsidR="00201D0B" w:rsidRPr="008E7012">
              <w:rPr>
                <w:rFonts w:cs="Tahoma"/>
                <w:szCs w:val="20"/>
              </w:rPr>
              <w:t>RIS</w:t>
            </w:r>
            <w:r w:rsidRPr="008E7012">
              <w:rPr>
                <w:rFonts w:cs="Tahoma"/>
                <w:szCs w:val="20"/>
              </w:rPr>
              <w:t>)</w:t>
            </w:r>
            <w:r w:rsidR="0012085B">
              <w:rPr>
                <w:rFonts w:cs="Tahoma"/>
                <w:szCs w:val="20"/>
              </w:rPr>
              <w:t>.</w:t>
            </w:r>
          </w:p>
          <w:p w14:paraId="11099380" w14:textId="2DF4E02D" w:rsidR="005754A6" w:rsidRPr="008E7012" w:rsidRDefault="00201D0B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RIS</w:t>
            </w:r>
            <w:r w:rsidR="005754A6" w:rsidRPr="008E7012">
              <w:rPr>
                <w:rFonts w:cs="Tahoma"/>
                <w:szCs w:val="20"/>
              </w:rPr>
              <w:t xml:space="preserve"> podporuje notifikace termínů, úkolů.</w:t>
            </w:r>
          </w:p>
          <w:p w14:paraId="12E38020" w14:textId="1F517EDF" w:rsidR="00D85B54" w:rsidRPr="00197DCC" w:rsidRDefault="00D85B54" w:rsidP="008E7012">
            <w:pPr>
              <w:tabs>
                <w:tab w:val="left" w:pos="1572"/>
              </w:tabs>
              <w:ind w:left="0"/>
            </w:pPr>
            <w:r w:rsidRPr="008E7012">
              <w:rPr>
                <w:rFonts w:cs="Tahoma"/>
                <w:szCs w:val="20"/>
              </w:rPr>
              <w:t xml:space="preserve">Součástí kalendáře </w:t>
            </w:r>
            <w:r w:rsidR="00201D0B" w:rsidRPr="008E7012">
              <w:rPr>
                <w:rFonts w:cs="Tahoma"/>
                <w:szCs w:val="20"/>
              </w:rPr>
              <w:t>RIS</w:t>
            </w:r>
            <w:r w:rsidRPr="008E7012">
              <w:rPr>
                <w:rFonts w:cs="Tahoma"/>
                <w:szCs w:val="20"/>
              </w:rPr>
              <w:t xml:space="preserve"> – viz</w:t>
            </w:r>
            <w:r w:rsidR="0012085B">
              <w:rPr>
                <w:rFonts w:cs="Tahoma"/>
                <w:szCs w:val="20"/>
              </w:rPr>
              <w:t xml:space="preserve"> </w:t>
            </w:r>
            <w:r w:rsidRPr="008E7012">
              <w:rPr>
                <w:rFonts w:cs="Tahoma"/>
                <w:szCs w:val="20"/>
              </w:rPr>
              <w:t>ostatní funkcionality.</w:t>
            </w:r>
          </w:p>
        </w:tc>
      </w:tr>
      <w:tr w:rsidR="00197DCC" w:rsidRPr="00197DCC" w14:paraId="75E3A5F6" w14:textId="77777777" w:rsidTr="00894AE2">
        <w:tc>
          <w:tcPr>
            <w:tcW w:w="1639" w:type="dxa"/>
          </w:tcPr>
          <w:p w14:paraId="56E07206" w14:textId="77777777" w:rsidR="008D1AB6" w:rsidRPr="00197DCC" w:rsidRDefault="008D1AB6" w:rsidP="008D1AB6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7B834464" w14:textId="1958BE6D" w:rsidR="008D1AB6" w:rsidRPr="00ED78C4" w:rsidRDefault="0012085B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8D1AB6" w:rsidRPr="00ED78C4">
              <w:rPr>
                <w:rFonts w:ascii="Tahoma" w:hAnsi="Tahoma" w:cs="Tahoma"/>
                <w:sz w:val="20"/>
                <w:szCs w:val="20"/>
                <w:lang w:val="cs-CZ"/>
              </w:rPr>
              <w:t>ospodář chovného zařízení</w:t>
            </w:r>
          </w:p>
        </w:tc>
      </w:tr>
      <w:tr w:rsidR="00197DCC" w:rsidRPr="00197DCC" w14:paraId="71297551" w14:textId="77777777" w:rsidTr="00894AE2">
        <w:tc>
          <w:tcPr>
            <w:tcW w:w="1639" w:type="dxa"/>
          </w:tcPr>
          <w:p w14:paraId="3962D577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1FA3FCE4" w14:textId="77777777" w:rsidR="005754A6" w:rsidRPr="00ED78C4" w:rsidRDefault="005754A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Kalendář</w:t>
            </w:r>
          </w:p>
        </w:tc>
      </w:tr>
      <w:tr w:rsidR="00197DCC" w:rsidRPr="00197DCC" w14:paraId="12282CCE" w14:textId="77777777" w:rsidTr="00894AE2">
        <w:tc>
          <w:tcPr>
            <w:tcW w:w="1639" w:type="dxa"/>
          </w:tcPr>
          <w:p w14:paraId="5E8690FF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04044229" w14:textId="77777777" w:rsidR="005754A6" w:rsidRPr="00ED78C4" w:rsidRDefault="008D1AB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Plán obsádek a výlovků</w:t>
            </w:r>
          </w:p>
          <w:p w14:paraId="78149033" w14:textId="77777777" w:rsidR="008D1AB6" w:rsidRPr="00ED78C4" w:rsidRDefault="008D1AB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Krmení</w:t>
            </w:r>
          </w:p>
          <w:p w14:paraId="6B75681E" w14:textId="624192D1" w:rsidR="008D1AB6" w:rsidRPr="00ED78C4" w:rsidRDefault="008D1AB6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Aplikace cizorodých látek</w:t>
            </w:r>
          </w:p>
        </w:tc>
      </w:tr>
      <w:tr w:rsidR="005754A6" w:rsidRPr="00197DCC" w14:paraId="754EF7EF" w14:textId="77777777" w:rsidTr="00894AE2">
        <w:tc>
          <w:tcPr>
            <w:tcW w:w="1639" w:type="dxa"/>
          </w:tcPr>
          <w:p w14:paraId="2A4B8F83" w14:textId="77777777" w:rsidR="005754A6" w:rsidRPr="00197DCC" w:rsidRDefault="005754A6" w:rsidP="00894AE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2FCD62AB" w14:textId="23EDBA7A" w:rsidR="005754A6" w:rsidRPr="00ED78C4" w:rsidRDefault="0012085B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</w:p>
        </w:tc>
      </w:tr>
    </w:tbl>
    <w:p w14:paraId="2F1BAFEA" w14:textId="4408B4E0" w:rsidR="00521FDA" w:rsidRPr="00197DCC" w:rsidRDefault="00521FDA" w:rsidP="00521FDA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521FDA" w:rsidRPr="00197DCC" w14:paraId="16E1B844" w14:textId="77777777" w:rsidTr="00FD473F">
        <w:tc>
          <w:tcPr>
            <w:tcW w:w="9345" w:type="dxa"/>
            <w:gridSpan w:val="2"/>
            <w:shd w:val="clear" w:color="auto" w:fill="C6D9F1" w:themeFill="text2" w:themeFillTint="33"/>
          </w:tcPr>
          <w:p w14:paraId="5438820B" w14:textId="77777777" w:rsidR="00521FDA" w:rsidRPr="00197DCC" w:rsidRDefault="00521FDA" w:rsidP="00ED78C4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197DCC">
              <w:rPr>
                <w:rFonts w:cs="Tahoma"/>
                <w:b/>
                <w:bCs/>
                <w:szCs w:val="20"/>
              </w:rPr>
              <w:lastRenderedPageBreak/>
              <w:t>Zpracování pohotovostního plánu</w:t>
            </w:r>
          </w:p>
        </w:tc>
      </w:tr>
      <w:tr w:rsidR="00197DCC" w:rsidRPr="00197DCC" w14:paraId="4AF075A9" w14:textId="77777777" w:rsidTr="00FD473F">
        <w:tc>
          <w:tcPr>
            <w:tcW w:w="1639" w:type="dxa"/>
          </w:tcPr>
          <w:p w14:paraId="6C66BB21" w14:textId="77777777" w:rsidR="00521FDA" w:rsidRPr="00197DCC" w:rsidRDefault="00521FDA" w:rsidP="00FD473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3C25C432" w14:textId="4826BFE0" w:rsidR="00521FDA" w:rsidRPr="008E7012" w:rsidRDefault="002D16AD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Zpracování pohotovostní plánu v</w:t>
            </w:r>
            <w:r w:rsidR="00521FDA" w:rsidRPr="008E7012">
              <w:rPr>
                <w:rFonts w:cs="Tahoma"/>
                <w:szCs w:val="20"/>
              </w:rPr>
              <w:t>yžaduje Státní veterinární správa. Minimálně jednou ročně probíhá kontrola</w:t>
            </w:r>
            <w:r w:rsidR="0012085B">
              <w:rPr>
                <w:rFonts w:cs="Tahoma"/>
                <w:szCs w:val="20"/>
              </w:rPr>
              <w:t>.</w:t>
            </w:r>
          </w:p>
          <w:p w14:paraId="21D85EEE" w14:textId="77777777" w:rsidR="00521FDA" w:rsidRDefault="00521FDA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E7012">
              <w:rPr>
                <w:rFonts w:cs="Tahoma"/>
                <w:szCs w:val="20"/>
              </w:rPr>
              <w:t>Podle</w:t>
            </w:r>
            <w:r w:rsidR="0012085B">
              <w:rPr>
                <w:rFonts w:cs="Tahoma"/>
                <w:szCs w:val="20"/>
              </w:rPr>
              <w:t xml:space="preserve"> zákona č. 166/1999 Sb., o </w:t>
            </w:r>
            <w:r w:rsidR="0012085B" w:rsidRPr="0012085B">
              <w:rPr>
                <w:rFonts w:cs="Tahoma"/>
                <w:szCs w:val="20"/>
              </w:rPr>
              <w:t>veterinární péči a o změně některých souvisejících zákonů (veterinární zákon)</w:t>
            </w:r>
            <w:r w:rsidR="0012085B">
              <w:rPr>
                <w:rFonts w:cs="Tahoma"/>
                <w:szCs w:val="20"/>
              </w:rPr>
              <w:t>.</w:t>
            </w:r>
          </w:p>
          <w:p w14:paraId="0FE47886" w14:textId="453AA54E" w:rsidR="002D16AD" w:rsidRPr="0012085B" w:rsidRDefault="002D16AD" w:rsidP="008E701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 umožní vytvoření, tisk a odeslání pohotovostního plánu.</w:t>
            </w:r>
          </w:p>
        </w:tc>
      </w:tr>
      <w:tr w:rsidR="00197DCC" w:rsidRPr="00197DCC" w14:paraId="6B844693" w14:textId="77777777" w:rsidTr="00FD473F">
        <w:tc>
          <w:tcPr>
            <w:tcW w:w="1639" w:type="dxa"/>
          </w:tcPr>
          <w:p w14:paraId="05DEAB17" w14:textId="77777777" w:rsidR="00521FDA" w:rsidRPr="00197DCC" w:rsidRDefault="00521FDA" w:rsidP="00FD473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4A564AE6" w14:textId="44BB2D21" w:rsidR="00521FDA" w:rsidRPr="00ED78C4" w:rsidRDefault="0012085B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521FDA" w:rsidRPr="00ED78C4">
              <w:rPr>
                <w:rFonts w:ascii="Tahoma" w:hAnsi="Tahoma" w:cs="Tahoma"/>
                <w:sz w:val="20"/>
                <w:szCs w:val="20"/>
                <w:lang w:val="cs-CZ"/>
              </w:rPr>
              <w:t>ospodář chovného zařízení</w:t>
            </w:r>
          </w:p>
        </w:tc>
      </w:tr>
      <w:tr w:rsidR="00197DCC" w:rsidRPr="00197DCC" w14:paraId="1C7E183A" w14:textId="77777777" w:rsidTr="00FD473F">
        <w:tc>
          <w:tcPr>
            <w:tcW w:w="1639" w:type="dxa"/>
          </w:tcPr>
          <w:p w14:paraId="4C945A41" w14:textId="77777777" w:rsidR="00521FDA" w:rsidRPr="00197DCC" w:rsidRDefault="00521FDA" w:rsidP="00FD473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72575C55" w14:textId="77777777" w:rsidR="00521FDA" w:rsidRPr="00ED78C4" w:rsidRDefault="00521FDA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D78C4">
              <w:rPr>
                <w:rFonts w:ascii="Tahoma" w:hAnsi="Tahoma" w:cs="Tahoma"/>
                <w:sz w:val="20"/>
                <w:szCs w:val="20"/>
                <w:lang w:val="cs-CZ"/>
              </w:rPr>
              <w:t>Pohotovostní plán</w:t>
            </w:r>
          </w:p>
        </w:tc>
      </w:tr>
      <w:tr w:rsidR="00521FDA" w:rsidRPr="00197DCC" w14:paraId="4385C72B" w14:textId="77777777" w:rsidTr="00FD473F">
        <w:tc>
          <w:tcPr>
            <w:tcW w:w="1639" w:type="dxa"/>
          </w:tcPr>
          <w:p w14:paraId="2C74198D" w14:textId="77777777" w:rsidR="00521FDA" w:rsidRPr="00197DCC" w:rsidRDefault="00521FDA" w:rsidP="00FD473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7D04FDB3" w14:textId="11F17FDF" w:rsidR="00521FDA" w:rsidRPr="00ED78C4" w:rsidRDefault="0012085B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</w:p>
        </w:tc>
      </w:tr>
      <w:tr w:rsidR="00521FDA" w:rsidRPr="00197DCC" w14:paraId="5B45283F" w14:textId="77777777" w:rsidTr="00FD473F">
        <w:tc>
          <w:tcPr>
            <w:tcW w:w="1639" w:type="dxa"/>
          </w:tcPr>
          <w:p w14:paraId="7E36A24C" w14:textId="77777777" w:rsidR="00521FDA" w:rsidRPr="00197DCC" w:rsidRDefault="00521FDA" w:rsidP="00FD473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197DCC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10FD2A1C" w14:textId="49939E61" w:rsidR="00521FDA" w:rsidRPr="00ED78C4" w:rsidRDefault="008C08E4" w:rsidP="00ED78C4">
            <w:pPr>
              <w:pStyle w:val="Odstavecseseznamem"/>
              <w:numPr>
                <w:ilvl w:val="0"/>
                <w:numId w:val="10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</w:p>
        </w:tc>
      </w:tr>
    </w:tbl>
    <w:p w14:paraId="027E933C" w14:textId="77777777" w:rsidR="00D85B54" w:rsidRPr="00197DCC" w:rsidRDefault="00D85B54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sectPr w:rsidR="00D85B54" w:rsidRPr="00197DCC" w:rsidSect="00137968">
      <w:pgSz w:w="11906" w:h="16838"/>
      <w:pgMar w:top="226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820F1" w14:textId="77777777" w:rsidR="002D4D23" w:rsidRDefault="002D4D23" w:rsidP="00151B5D">
      <w:pPr>
        <w:spacing w:after="0"/>
      </w:pPr>
      <w:r>
        <w:separator/>
      </w:r>
    </w:p>
  </w:endnote>
  <w:endnote w:type="continuationSeparator" w:id="0">
    <w:p w14:paraId="64F68598" w14:textId="77777777" w:rsidR="002D4D23" w:rsidRDefault="002D4D23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DB414" w14:textId="536DE7FF" w:rsidR="00403639" w:rsidRDefault="00403639" w:rsidP="005C6311">
    <w:pPr>
      <w:pStyle w:val="Zpat"/>
      <w:tabs>
        <w:tab w:val="clear" w:pos="9072"/>
        <w:tab w:val="right" w:pos="9355"/>
      </w:tabs>
      <w:spacing w:before="0"/>
      <w:jc w:val="left"/>
    </w:pPr>
    <w:r>
      <w:t>Studie proveditelnosti a architektura RIS ČRS</w:t>
    </w:r>
  </w:p>
  <w:p w14:paraId="51CA5D04" w14:textId="7B6FA9B0" w:rsidR="00403639" w:rsidRPr="000C0BD8" w:rsidRDefault="00403639" w:rsidP="00ED1809">
    <w:pPr>
      <w:pStyle w:val="Zpat"/>
      <w:tabs>
        <w:tab w:val="clear" w:pos="9072"/>
        <w:tab w:val="right" w:pos="9355"/>
      </w:tabs>
      <w:spacing w:before="0"/>
    </w:pPr>
    <w:r>
      <w:t xml:space="preserve">Karta služby                      </w:t>
    </w:r>
    <w:r>
      <w:tab/>
      <w:t xml:space="preserve">                                                                                                   </w:t>
    </w:r>
    <w:r w:rsidRPr="000C0BD8">
      <w:fldChar w:fldCharType="begin"/>
    </w:r>
    <w:r w:rsidRPr="000C0BD8">
      <w:instrText xml:space="preserve"> PAGE </w:instrText>
    </w:r>
    <w:r w:rsidRPr="000C0BD8">
      <w:fldChar w:fldCharType="separate"/>
    </w:r>
    <w:r>
      <w:rPr>
        <w:noProof/>
      </w:rPr>
      <w:t>2</w:t>
    </w:r>
    <w:r w:rsidRPr="000C0BD8">
      <w:fldChar w:fldCharType="end"/>
    </w:r>
    <w:r w:rsidRPr="000C0BD8">
      <w:t xml:space="preserve"> / </w:t>
    </w:r>
    <w:fldSimple w:instr=" NUMPAGES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CE7D9" w14:textId="77777777" w:rsidR="002D4D23" w:rsidRDefault="002D4D23" w:rsidP="00151B5D">
      <w:pPr>
        <w:spacing w:after="0"/>
      </w:pPr>
      <w:r>
        <w:separator/>
      </w:r>
    </w:p>
  </w:footnote>
  <w:footnote w:type="continuationSeparator" w:id="0">
    <w:p w14:paraId="081A8D03" w14:textId="77777777" w:rsidR="002D4D23" w:rsidRDefault="002D4D23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586B9" w14:textId="3540CDE6" w:rsidR="00403639" w:rsidRDefault="00403639" w:rsidP="00137968">
    <w:pPr>
      <w:pStyle w:val="Zhlav"/>
      <w:spacing w:before="0"/>
    </w:pPr>
    <w:r w:rsidRPr="00137968">
      <w:rPr>
        <w:noProof/>
      </w:rPr>
      <w:drawing>
        <wp:anchor distT="0" distB="0" distL="114300" distR="114300" simplePos="0" relativeHeight="251660288" behindDoc="1" locked="0" layoutInCell="1" allowOverlap="1" wp14:anchorId="4281D195" wp14:editId="2D0F8A16">
          <wp:simplePos x="0" y="0"/>
          <wp:positionH relativeFrom="column">
            <wp:posOffset>38735</wp:posOffset>
          </wp:positionH>
          <wp:positionV relativeFrom="paragraph">
            <wp:posOffset>-168275</wp:posOffset>
          </wp:positionV>
          <wp:extent cx="864000" cy="864000"/>
          <wp:effectExtent l="0" t="0" r="0" b="0"/>
          <wp:wrapNone/>
          <wp:docPr id="5" name="Obrázek 4">
            <a:extLst xmlns:a="http://schemas.openxmlformats.org/drawingml/2006/main">
              <a:ext uri="{FF2B5EF4-FFF2-40B4-BE49-F238E27FC236}">
                <a16:creationId xmlns:a16="http://schemas.microsoft.com/office/drawing/2014/main" id="{D8D0AB43-C093-42A1-8CC8-15D931F55C1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>
                    <a:extLst>
                      <a:ext uri="{FF2B5EF4-FFF2-40B4-BE49-F238E27FC236}">
                        <a16:creationId xmlns:a16="http://schemas.microsoft.com/office/drawing/2014/main" id="{D8D0AB43-C093-42A1-8CC8-15D931F55C1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7C6CF53" wp14:editId="1FB4142A">
          <wp:simplePos x="0" y="0"/>
          <wp:positionH relativeFrom="column">
            <wp:posOffset>4244340</wp:posOffset>
          </wp:positionH>
          <wp:positionV relativeFrom="paragraph">
            <wp:posOffset>-635</wp:posOffset>
          </wp:positionV>
          <wp:extent cx="1831340" cy="496570"/>
          <wp:effectExtent l="0" t="0" r="0" b="0"/>
          <wp:wrapNone/>
          <wp:docPr id="27" name="obrázek 4" descr="logo eq_do sablo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q_do sablon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340" cy="496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97E4818" w14:textId="77777777" w:rsidR="00403639" w:rsidRDefault="00403639" w:rsidP="00B964C0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E2CAC"/>
    <w:multiLevelType w:val="hybridMultilevel"/>
    <w:tmpl w:val="07FEDBB0"/>
    <w:lvl w:ilvl="0" w:tplc="8528C73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49075F"/>
    <w:multiLevelType w:val="hybridMultilevel"/>
    <w:tmpl w:val="CF6635AA"/>
    <w:lvl w:ilvl="0" w:tplc="8528C7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A6972"/>
    <w:multiLevelType w:val="hybridMultilevel"/>
    <w:tmpl w:val="1F2C530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1D311208"/>
    <w:multiLevelType w:val="hybridMultilevel"/>
    <w:tmpl w:val="C3820BB6"/>
    <w:lvl w:ilvl="0" w:tplc="69D8ECCA">
      <w:start w:val="1"/>
      <w:numFmt w:val="lowerLetter"/>
      <w:lvlText w:val="%1."/>
      <w:lvlJc w:val="left"/>
      <w:pPr>
        <w:ind w:left="4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29544293"/>
    <w:multiLevelType w:val="hybridMultilevel"/>
    <w:tmpl w:val="673CC5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AC8AC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  <w:sz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B66E3"/>
    <w:multiLevelType w:val="hybridMultilevel"/>
    <w:tmpl w:val="E1168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AC8AC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  <w:sz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D33DE"/>
    <w:multiLevelType w:val="hybridMultilevel"/>
    <w:tmpl w:val="164A8F92"/>
    <w:lvl w:ilvl="0" w:tplc="6958D9A0">
      <w:start w:val="1"/>
      <w:numFmt w:val="bullet"/>
      <w:pStyle w:val="Odrkymodr"/>
      <w:lvlText w:val=""/>
      <w:lvlJc w:val="left"/>
      <w:pPr>
        <w:ind w:left="777" w:hanging="360"/>
      </w:pPr>
      <w:rPr>
        <w:rFonts w:ascii="Wingdings" w:hAnsi="Wingdings" w:hint="default"/>
        <w:color w:val="943634" w:themeColor="accent2" w:themeShade="BF"/>
        <w:sz w:val="24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49F61FC8"/>
    <w:multiLevelType w:val="hybridMultilevel"/>
    <w:tmpl w:val="B07874CE"/>
    <w:lvl w:ilvl="0" w:tplc="DF0A2CD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37" w:hanging="360"/>
      </w:pPr>
    </w:lvl>
    <w:lvl w:ilvl="2" w:tplc="82243B0C">
      <w:start w:val="1"/>
      <w:numFmt w:val="lowerLetter"/>
      <w:lvlText w:val="%3-"/>
      <w:lvlJc w:val="left"/>
      <w:pPr>
        <w:ind w:left="2037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55F9038E"/>
    <w:multiLevelType w:val="hybridMultilevel"/>
    <w:tmpl w:val="1834D7D0"/>
    <w:lvl w:ilvl="0" w:tplc="D27EABC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56BE119D"/>
    <w:multiLevelType w:val="hybridMultilevel"/>
    <w:tmpl w:val="B3EE610A"/>
    <w:lvl w:ilvl="0" w:tplc="1FAC8AC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 w:themeColor="background1" w:themeShade="80"/>
        <w:sz w:val="24"/>
      </w:rPr>
    </w:lvl>
    <w:lvl w:ilvl="1" w:tplc="1FAC8AC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  <w:sz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44C13"/>
    <w:multiLevelType w:val="hybridMultilevel"/>
    <w:tmpl w:val="4D8C6834"/>
    <w:lvl w:ilvl="0" w:tplc="FC668DB2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color w:val="C00000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5F9178C4"/>
    <w:multiLevelType w:val="hybridMultilevel"/>
    <w:tmpl w:val="B8AEA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808080" w:themeColor="background1" w:themeShade="80"/>
        <w:sz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770991"/>
    <w:multiLevelType w:val="hybridMultilevel"/>
    <w:tmpl w:val="77D4A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1"/>
  </w:num>
  <w:num w:numId="12">
    <w:abstractNumId w:val="5"/>
  </w:num>
  <w:num w:numId="1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0018F"/>
    <w:rsid w:val="000009C4"/>
    <w:rsid w:val="00006992"/>
    <w:rsid w:val="00010D2B"/>
    <w:rsid w:val="000147F5"/>
    <w:rsid w:val="00017457"/>
    <w:rsid w:val="00017EE7"/>
    <w:rsid w:val="00020B40"/>
    <w:rsid w:val="000210F6"/>
    <w:rsid w:val="0003109D"/>
    <w:rsid w:val="00035430"/>
    <w:rsid w:val="00035EA0"/>
    <w:rsid w:val="0004668D"/>
    <w:rsid w:val="000528A0"/>
    <w:rsid w:val="00054C22"/>
    <w:rsid w:val="00055371"/>
    <w:rsid w:val="000575A4"/>
    <w:rsid w:val="00060D13"/>
    <w:rsid w:val="00064EE4"/>
    <w:rsid w:val="000701AC"/>
    <w:rsid w:val="00070682"/>
    <w:rsid w:val="00072723"/>
    <w:rsid w:val="00081162"/>
    <w:rsid w:val="00084E87"/>
    <w:rsid w:val="00086144"/>
    <w:rsid w:val="00096F68"/>
    <w:rsid w:val="000A6968"/>
    <w:rsid w:val="000B33B6"/>
    <w:rsid w:val="000B5535"/>
    <w:rsid w:val="000B74C4"/>
    <w:rsid w:val="000C0BD8"/>
    <w:rsid w:val="000C35B0"/>
    <w:rsid w:val="000C6043"/>
    <w:rsid w:val="000D39FF"/>
    <w:rsid w:val="000E1877"/>
    <w:rsid w:val="000E2F7A"/>
    <w:rsid w:val="000F02AC"/>
    <w:rsid w:val="000F5539"/>
    <w:rsid w:val="0011329C"/>
    <w:rsid w:val="00113CDF"/>
    <w:rsid w:val="0012085B"/>
    <w:rsid w:val="00123B28"/>
    <w:rsid w:val="0012745C"/>
    <w:rsid w:val="00137968"/>
    <w:rsid w:val="00144C9E"/>
    <w:rsid w:val="001517CC"/>
    <w:rsid w:val="00151B5D"/>
    <w:rsid w:val="0015497D"/>
    <w:rsid w:val="00155869"/>
    <w:rsid w:val="0015689F"/>
    <w:rsid w:val="00157D59"/>
    <w:rsid w:val="00160778"/>
    <w:rsid w:val="00163D18"/>
    <w:rsid w:val="00172DAC"/>
    <w:rsid w:val="001759BD"/>
    <w:rsid w:val="001822DE"/>
    <w:rsid w:val="00183E40"/>
    <w:rsid w:val="00187D35"/>
    <w:rsid w:val="00197DCC"/>
    <w:rsid w:val="001A026A"/>
    <w:rsid w:val="001A312D"/>
    <w:rsid w:val="001A5465"/>
    <w:rsid w:val="001A5EAE"/>
    <w:rsid w:val="001B3E29"/>
    <w:rsid w:val="001C573C"/>
    <w:rsid w:val="001D062D"/>
    <w:rsid w:val="001D6430"/>
    <w:rsid w:val="001D6F82"/>
    <w:rsid w:val="001E2E75"/>
    <w:rsid w:val="001E6D96"/>
    <w:rsid w:val="001F0615"/>
    <w:rsid w:val="001F2327"/>
    <w:rsid w:val="001F47F4"/>
    <w:rsid w:val="001F5892"/>
    <w:rsid w:val="00201D0B"/>
    <w:rsid w:val="00202EEE"/>
    <w:rsid w:val="002068FD"/>
    <w:rsid w:val="00211CC5"/>
    <w:rsid w:val="00212108"/>
    <w:rsid w:val="0022075A"/>
    <w:rsid w:val="0022355B"/>
    <w:rsid w:val="002253F5"/>
    <w:rsid w:val="00235EE8"/>
    <w:rsid w:val="00246DF5"/>
    <w:rsid w:val="002474CD"/>
    <w:rsid w:val="002507C6"/>
    <w:rsid w:val="00254246"/>
    <w:rsid w:val="00255ED8"/>
    <w:rsid w:val="00256C6E"/>
    <w:rsid w:val="00264DD3"/>
    <w:rsid w:val="00271F49"/>
    <w:rsid w:val="0027545B"/>
    <w:rsid w:val="00282DB5"/>
    <w:rsid w:val="00285B5E"/>
    <w:rsid w:val="0028776A"/>
    <w:rsid w:val="00295493"/>
    <w:rsid w:val="002A6875"/>
    <w:rsid w:val="002A6F5C"/>
    <w:rsid w:val="002B2548"/>
    <w:rsid w:val="002B7E1F"/>
    <w:rsid w:val="002C2994"/>
    <w:rsid w:val="002D136D"/>
    <w:rsid w:val="002D16AD"/>
    <w:rsid w:val="002D4D23"/>
    <w:rsid w:val="002E5D5D"/>
    <w:rsid w:val="002F2C81"/>
    <w:rsid w:val="002F3285"/>
    <w:rsid w:val="002F61BA"/>
    <w:rsid w:val="002F6D14"/>
    <w:rsid w:val="00303373"/>
    <w:rsid w:val="00313FD7"/>
    <w:rsid w:val="00314D5E"/>
    <w:rsid w:val="003151E8"/>
    <w:rsid w:val="003259D2"/>
    <w:rsid w:val="00336A12"/>
    <w:rsid w:val="003378DB"/>
    <w:rsid w:val="00343D7B"/>
    <w:rsid w:val="00344F49"/>
    <w:rsid w:val="00352406"/>
    <w:rsid w:val="00354A35"/>
    <w:rsid w:val="0035548A"/>
    <w:rsid w:val="00356993"/>
    <w:rsid w:val="00360303"/>
    <w:rsid w:val="003650E0"/>
    <w:rsid w:val="00365168"/>
    <w:rsid w:val="00377821"/>
    <w:rsid w:val="00377A74"/>
    <w:rsid w:val="00380F52"/>
    <w:rsid w:val="003819DF"/>
    <w:rsid w:val="0038297C"/>
    <w:rsid w:val="003842AD"/>
    <w:rsid w:val="00386B5A"/>
    <w:rsid w:val="00395EEB"/>
    <w:rsid w:val="003A3990"/>
    <w:rsid w:val="003A4ED7"/>
    <w:rsid w:val="003A5335"/>
    <w:rsid w:val="003B05D6"/>
    <w:rsid w:val="003B5AFB"/>
    <w:rsid w:val="003B7A13"/>
    <w:rsid w:val="003C65A1"/>
    <w:rsid w:val="003D109C"/>
    <w:rsid w:val="003D2F23"/>
    <w:rsid w:val="003E3288"/>
    <w:rsid w:val="003F3CE2"/>
    <w:rsid w:val="003F444D"/>
    <w:rsid w:val="003F4558"/>
    <w:rsid w:val="00403639"/>
    <w:rsid w:val="00405C7F"/>
    <w:rsid w:val="0040773C"/>
    <w:rsid w:val="00412044"/>
    <w:rsid w:val="00421B30"/>
    <w:rsid w:val="004265E5"/>
    <w:rsid w:val="00426DA1"/>
    <w:rsid w:val="0043174A"/>
    <w:rsid w:val="00437FC2"/>
    <w:rsid w:val="0044003F"/>
    <w:rsid w:val="00440AB6"/>
    <w:rsid w:val="004414CC"/>
    <w:rsid w:val="00444FDF"/>
    <w:rsid w:val="00457CA7"/>
    <w:rsid w:val="00463DCE"/>
    <w:rsid w:val="004662AD"/>
    <w:rsid w:val="0047089B"/>
    <w:rsid w:val="004811FA"/>
    <w:rsid w:val="00482D26"/>
    <w:rsid w:val="00483F00"/>
    <w:rsid w:val="00487F93"/>
    <w:rsid w:val="004A46EF"/>
    <w:rsid w:val="004B1BE1"/>
    <w:rsid w:val="004B7F47"/>
    <w:rsid w:val="004D5BFB"/>
    <w:rsid w:val="004D7631"/>
    <w:rsid w:val="004E2089"/>
    <w:rsid w:val="004E21A9"/>
    <w:rsid w:val="004E69E8"/>
    <w:rsid w:val="004F11DF"/>
    <w:rsid w:val="004F5548"/>
    <w:rsid w:val="004F6D51"/>
    <w:rsid w:val="00502E3A"/>
    <w:rsid w:val="00506282"/>
    <w:rsid w:val="00506E9A"/>
    <w:rsid w:val="00515EB9"/>
    <w:rsid w:val="00521FDA"/>
    <w:rsid w:val="0052564B"/>
    <w:rsid w:val="00532F02"/>
    <w:rsid w:val="00535BC5"/>
    <w:rsid w:val="00566002"/>
    <w:rsid w:val="00570F85"/>
    <w:rsid w:val="00575080"/>
    <w:rsid w:val="005754A6"/>
    <w:rsid w:val="005943F3"/>
    <w:rsid w:val="005A0136"/>
    <w:rsid w:val="005A1D4C"/>
    <w:rsid w:val="005A5964"/>
    <w:rsid w:val="005A70F6"/>
    <w:rsid w:val="005A755D"/>
    <w:rsid w:val="005A7B35"/>
    <w:rsid w:val="005C10E3"/>
    <w:rsid w:val="005C20CE"/>
    <w:rsid w:val="005C3255"/>
    <w:rsid w:val="005C6311"/>
    <w:rsid w:val="005D1F0F"/>
    <w:rsid w:val="005D6ADA"/>
    <w:rsid w:val="005D6BAA"/>
    <w:rsid w:val="005F61C3"/>
    <w:rsid w:val="00600523"/>
    <w:rsid w:val="00602AE3"/>
    <w:rsid w:val="00606A64"/>
    <w:rsid w:val="006231D1"/>
    <w:rsid w:val="00634BFE"/>
    <w:rsid w:val="00641B8F"/>
    <w:rsid w:val="0064242B"/>
    <w:rsid w:val="00650E43"/>
    <w:rsid w:val="00654E59"/>
    <w:rsid w:val="00657F9F"/>
    <w:rsid w:val="00667550"/>
    <w:rsid w:val="006809ED"/>
    <w:rsid w:val="00681814"/>
    <w:rsid w:val="0068282A"/>
    <w:rsid w:val="00684698"/>
    <w:rsid w:val="00696B37"/>
    <w:rsid w:val="006A1583"/>
    <w:rsid w:val="006A4D19"/>
    <w:rsid w:val="006B17AA"/>
    <w:rsid w:val="006B3D4B"/>
    <w:rsid w:val="006C1AD7"/>
    <w:rsid w:val="006E2ABC"/>
    <w:rsid w:val="006E30A3"/>
    <w:rsid w:val="006E5B27"/>
    <w:rsid w:val="006F49E0"/>
    <w:rsid w:val="006F52F2"/>
    <w:rsid w:val="00706216"/>
    <w:rsid w:val="00722B7A"/>
    <w:rsid w:val="0072471E"/>
    <w:rsid w:val="00725093"/>
    <w:rsid w:val="00730AEF"/>
    <w:rsid w:val="00730DB7"/>
    <w:rsid w:val="00732F76"/>
    <w:rsid w:val="007365EC"/>
    <w:rsid w:val="00740A68"/>
    <w:rsid w:val="00741602"/>
    <w:rsid w:val="00752730"/>
    <w:rsid w:val="00755460"/>
    <w:rsid w:val="0076151D"/>
    <w:rsid w:val="00770011"/>
    <w:rsid w:val="007718E5"/>
    <w:rsid w:val="00772D1A"/>
    <w:rsid w:val="007731E7"/>
    <w:rsid w:val="00784205"/>
    <w:rsid w:val="00784DD7"/>
    <w:rsid w:val="00786A78"/>
    <w:rsid w:val="007875FD"/>
    <w:rsid w:val="00787ABB"/>
    <w:rsid w:val="00794133"/>
    <w:rsid w:val="007956F8"/>
    <w:rsid w:val="007D2014"/>
    <w:rsid w:val="007D45DA"/>
    <w:rsid w:val="007E5B97"/>
    <w:rsid w:val="007E7AFF"/>
    <w:rsid w:val="00801D0E"/>
    <w:rsid w:val="008215BD"/>
    <w:rsid w:val="00823D1E"/>
    <w:rsid w:val="00824E3D"/>
    <w:rsid w:val="0082651B"/>
    <w:rsid w:val="00851876"/>
    <w:rsid w:val="00851A88"/>
    <w:rsid w:val="0085543B"/>
    <w:rsid w:val="00855B16"/>
    <w:rsid w:val="00861466"/>
    <w:rsid w:val="0086741E"/>
    <w:rsid w:val="00894AE2"/>
    <w:rsid w:val="0089628F"/>
    <w:rsid w:val="008A48D6"/>
    <w:rsid w:val="008B4916"/>
    <w:rsid w:val="008B4E42"/>
    <w:rsid w:val="008B536E"/>
    <w:rsid w:val="008C08E4"/>
    <w:rsid w:val="008C63F0"/>
    <w:rsid w:val="008D1AB6"/>
    <w:rsid w:val="008D449F"/>
    <w:rsid w:val="008E7012"/>
    <w:rsid w:val="008F6EC0"/>
    <w:rsid w:val="008F7AD7"/>
    <w:rsid w:val="00900C36"/>
    <w:rsid w:val="00902144"/>
    <w:rsid w:val="009072FF"/>
    <w:rsid w:val="00907728"/>
    <w:rsid w:val="009078D5"/>
    <w:rsid w:val="00911F97"/>
    <w:rsid w:val="0091221D"/>
    <w:rsid w:val="00913D04"/>
    <w:rsid w:val="00917A4D"/>
    <w:rsid w:val="009213E7"/>
    <w:rsid w:val="00936BBB"/>
    <w:rsid w:val="00956840"/>
    <w:rsid w:val="009762B5"/>
    <w:rsid w:val="00982075"/>
    <w:rsid w:val="0099067E"/>
    <w:rsid w:val="009907D6"/>
    <w:rsid w:val="00990978"/>
    <w:rsid w:val="009A287F"/>
    <w:rsid w:val="009A4F8F"/>
    <w:rsid w:val="009A60CC"/>
    <w:rsid w:val="009A6C72"/>
    <w:rsid w:val="009B3C2B"/>
    <w:rsid w:val="009B7CF1"/>
    <w:rsid w:val="009E2947"/>
    <w:rsid w:val="009F1F8E"/>
    <w:rsid w:val="009F231E"/>
    <w:rsid w:val="009F3A1D"/>
    <w:rsid w:val="00A42F5D"/>
    <w:rsid w:val="00A45B3A"/>
    <w:rsid w:val="00A47C84"/>
    <w:rsid w:val="00A55E31"/>
    <w:rsid w:val="00A57224"/>
    <w:rsid w:val="00A7775B"/>
    <w:rsid w:val="00A80908"/>
    <w:rsid w:val="00A81AC9"/>
    <w:rsid w:val="00A90561"/>
    <w:rsid w:val="00AA109F"/>
    <w:rsid w:val="00AA485B"/>
    <w:rsid w:val="00AA765E"/>
    <w:rsid w:val="00AB13DC"/>
    <w:rsid w:val="00AB2C61"/>
    <w:rsid w:val="00AB67FC"/>
    <w:rsid w:val="00AC03F8"/>
    <w:rsid w:val="00AC1CC9"/>
    <w:rsid w:val="00AC2797"/>
    <w:rsid w:val="00AC3238"/>
    <w:rsid w:val="00AD2946"/>
    <w:rsid w:val="00AE23F8"/>
    <w:rsid w:val="00AE430F"/>
    <w:rsid w:val="00AE595F"/>
    <w:rsid w:val="00AF20C0"/>
    <w:rsid w:val="00AF2D12"/>
    <w:rsid w:val="00B0053E"/>
    <w:rsid w:val="00B01636"/>
    <w:rsid w:val="00B1176A"/>
    <w:rsid w:val="00B17DD8"/>
    <w:rsid w:val="00B249D7"/>
    <w:rsid w:val="00B32E25"/>
    <w:rsid w:val="00B3345C"/>
    <w:rsid w:val="00B3550C"/>
    <w:rsid w:val="00B37D96"/>
    <w:rsid w:val="00B40BB0"/>
    <w:rsid w:val="00B508DE"/>
    <w:rsid w:val="00B635FD"/>
    <w:rsid w:val="00B72A5E"/>
    <w:rsid w:val="00B72C91"/>
    <w:rsid w:val="00B819F5"/>
    <w:rsid w:val="00B86720"/>
    <w:rsid w:val="00B92496"/>
    <w:rsid w:val="00B964C0"/>
    <w:rsid w:val="00BB0B62"/>
    <w:rsid w:val="00BB3C9B"/>
    <w:rsid w:val="00BC3DD7"/>
    <w:rsid w:val="00BC4FA0"/>
    <w:rsid w:val="00BD249E"/>
    <w:rsid w:val="00BD2F34"/>
    <w:rsid w:val="00BD5B1E"/>
    <w:rsid w:val="00BE5AFA"/>
    <w:rsid w:val="00BF3231"/>
    <w:rsid w:val="00C06FE9"/>
    <w:rsid w:val="00C14152"/>
    <w:rsid w:val="00C21E93"/>
    <w:rsid w:val="00C36083"/>
    <w:rsid w:val="00C5103B"/>
    <w:rsid w:val="00C568D8"/>
    <w:rsid w:val="00C75567"/>
    <w:rsid w:val="00C84228"/>
    <w:rsid w:val="00C85716"/>
    <w:rsid w:val="00C876B0"/>
    <w:rsid w:val="00CA4AD1"/>
    <w:rsid w:val="00CA5844"/>
    <w:rsid w:val="00CA5A42"/>
    <w:rsid w:val="00CB17EA"/>
    <w:rsid w:val="00CB41D0"/>
    <w:rsid w:val="00CB5E1A"/>
    <w:rsid w:val="00CB73B0"/>
    <w:rsid w:val="00CB77BD"/>
    <w:rsid w:val="00CC108D"/>
    <w:rsid w:val="00CC4247"/>
    <w:rsid w:val="00CC460D"/>
    <w:rsid w:val="00CC46CD"/>
    <w:rsid w:val="00CD1C28"/>
    <w:rsid w:val="00CD643A"/>
    <w:rsid w:val="00CD7D31"/>
    <w:rsid w:val="00CE2D32"/>
    <w:rsid w:val="00CF47B9"/>
    <w:rsid w:val="00CF613D"/>
    <w:rsid w:val="00CF6364"/>
    <w:rsid w:val="00CF6DA8"/>
    <w:rsid w:val="00D0178C"/>
    <w:rsid w:val="00D029FB"/>
    <w:rsid w:val="00D17302"/>
    <w:rsid w:val="00D2681C"/>
    <w:rsid w:val="00D35DF6"/>
    <w:rsid w:val="00D37EEF"/>
    <w:rsid w:val="00D47FFD"/>
    <w:rsid w:val="00D57151"/>
    <w:rsid w:val="00D627B0"/>
    <w:rsid w:val="00D63D8D"/>
    <w:rsid w:val="00D64F24"/>
    <w:rsid w:val="00D66D7F"/>
    <w:rsid w:val="00D715DF"/>
    <w:rsid w:val="00D74B9C"/>
    <w:rsid w:val="00D76E80"/>
    <w:rsid w:val="00D854C6"/>
    <w:rsid w:val="00D85B54"/>
    <w:rsid w:val="00D904A7"/>
    <w:rsid w:val="00DA06FA"/>
    <w:rsid w:val="00DA0B0C"/>
    <w:rsid w:val="00DA28E2"/>
    <w:rsid w:val="00DB0530"/>
    <w:rsid w:val="00DB32EC"/>
    <w:rsid w:val="00DB64CD"/>
    <w:rsid w:val="00DB64FB"/>
    <w:rsid w:val="00DE74AC"/>
    <w:rsid w:val="00DF0373"/>
    <w:rsid w:val="00DF438D"/>
    <w:rsid w:val="00DF514F"/>
    <w:rsid w:val="00DF5AC0"/>
    <w:rsid w:val="00DF606B"/>
    <w:rsid w:val="00E020F2"/>
    <w:rsid w:val="00E056C6"/>
    <w:rsid w:val="00E101AA"/>
    <w:rsid w:val="00E15355"/>
    <w:rsid w:val="00E22F8E"/>
    <w:rsid w:val="00E26C7F"/>
    <w:rsid w:val="00E27636"/>
    <w:rsid w:val="00E3232D"/>
    <w:rsid w:val="00E335DA"/>
    <w:rsid w:val="00E37CDC"/>
    <w:rsid w:val="00E61D94"/>
    <w:rsid w:val="00E620BE"/>
    <w:rsid w:val="00E62794"/>
    <w:rsid w:val="00E66D9B"/>
    <w:rsid w:val="00E71222"/>
    <w:rsid w:val="00E7235E"/>
    <w:rsid w:val="00E82893"/>
    <w:rsid w:val="00E82D03"/>
    <w:rsid w:val="00E850DB"/>
    <w:rsid w:val="00E87A0B"/>
    <w:rsid w:val="00E91D5D"/>
    <w:rsid w:val="00EA3388"/>
    <w:rsid w:val="00EB5803"/>
    <w:rsid w:val="00ED1809"/>
    <w:rsid w:val="00ED2552"/>
    <w:rsid w:val="00ED698D"/>
    <w:rsid w:val="00ED78C4"/>
    <w:rsid w:val="00EE3844"/>
    <w:rsid w:val="00EF05EF"/>
    <w:rsid w:val="00EF384E"/>
    <w:rsid w:val="00F00DA2"/>
    <w:rsid w:val="00F11086"/>
    <w:rsid w:val="00F15B7F"/>
    <w:rsid w:val="00F17F42"/>
    <w:rsid w:val="00F25436"/>
    <w:rsid w:val="00F3121F"/>
    <w:rsid w:val="00F34BFC"/>
    <w:rsid w:val="00F43D26"/>
    <w:rsid w:val="00F57A86"/>
    <w:rsid w:val="00F67E2D"/>
    <w:rsid w:val="00F7036F"/>
    <w:rsid w:val="00F703DF"/>
    <w:rsid w:val="00F921C4"/>
    <w:rsid w:val="00F9328F"/>
    <w:rsid w:val="00FA4A75"/>
    <w:rsid w:val="00FB2584"/>
    <w:rsid w:val="00FD0577"/>
    <w:rsid w:val="00FD2035"/>
    <w:rsid w:val="00FD473F"/>
    <w:rsid w:val="00FE2925"/>
    <w:rsid w:val="00FE3121"/>
    <w:rsid w:val="00FF617A"/>
    <w:rsid w:val="00FF6887"/>
    <w:rsid w:val="00FF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4813F"/>
  <w15:docId w15:val="{6ABEEDC5-BADA-475C-AED7-4438B489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5B1E"/>
    <w:pPr>
      <w:spacing w:before="120" w:after="120" w:line="240" w:lineRule="auto"/>
      <w:ind w:left="57" w:right="57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D6F82"/>
    <w:pPr>
      <w:spacing w:before="0" w:after="360"/>
      <w:ind w:left="85" w:right="85"/>
      <w:jc w:val="center"/>
      <w:outlineLvl w:val="0"/>
    </w:pPr>
    <w:rPr>
      <w:rFonts w:eastAsia="Times New Roman" w:cs="Tahoma"/>
      <w:b/>
      <w:color w:val="244061" w:themeColor="accent1" w:themeShade="80"/>
      <w:sz w:val="24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CE2D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CE2D32"/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0523"/>
    <w:pPr>
      <w:autoSpaceDE w:val="0"/>
      <w:autoSpaceDN w:val="0"/>
      <w:adjustRightInd w:val="0"/>
      <w:spacing w:after="0" w:line="240" w:lineRule="auto"/>
    </w:pPr>
    <w:rPr>
      <w:rFonts w:ascii="Tahoma" w:hAnsi="Tahoma" w:cs="Arial"/>
      <w:color w:val="000000"/>
      <w:sz w:val="20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D6F82"/>
    <w:rPr>
      <w:rFonts w:ascii="Tahoma" w:eastAsia="Times New Roman" w:hAnsi="Tahoma" w:cs="Tahoma"/>
      <w:b/>
      <w:color w:val="244061" w:themeColor="accent1" w:themeShade="80"/>
      <w:sz w:val="24"/>
      <w:szCs w:val="32"/>
      <w:lang w:eastAsia="cs-CZ"/>
    </w:rPr>
  </w:style>
  <w:style w:type="table" w:styleId="Mkatabulky">
    <w:name w:val="Table Grid"/>
    <w:basedOn w:val="Normlntabulka"/>
    <w:uiPriority w:val="59"/>
    <w:rsid w:val="00157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normlntabulka">
    <w:name w:val="Tabulka - normální tabulka"/>
    <w:basedOn w:val="Tabulka-normln"/>
    <w:qFormat/>
    <w:rsid w:val="002A6875"/>
    <w:pPr>
      <w:spacing w:before="60" w:after="60"/>
      <w:jc w:val="center"/>
    </w:pPr>
  </w:style>
  <w:style w:type="paragraph" w:customStyle="1" w:styleId="Tabulka-nadpisagendy">
    <w:name w:val="Tabulka - nadpis agendy"/>
    <w:basedOn w:val="Normln"/>
    <w:qFormat/>
    <w:rsid w:val="001D6F82"/>
    <w:pPr>
      <w:tabs>
        <w:tab w:val="left" w:pos="1572"/>
      </w:tabs>
      <w:ind w:left="28" w:right="28"/>
    </w:pPr>
    <w:rPr>
      <w:rFonts w:cs="Arial"/>
      <w:b/>
      <w:color w:val="1F497D" w:themeColor="text2"/>
    </w:rPr>
  </w:style>
  <w:style w:type="paragraph" w:customStyle="1" w:styleId="Tabulka-popisdku">
    <w:name w:val="Tabulka - popis řádku"/>
    <w:basedOn w:val="Normln"/>
    <w:qFormat/>
    <w:rsid w:val="00F67E2D"/>
    <w:pPr>
      <w:tabs>
        <w:tab w:val="left" w:pos="1572"/>
      </w:tabs>
      <w:spacing w:before="100" w:after="100"/>
      <w:ind w:left="28" w:right="28"/>
      <w:jc w:val="left"/>
    </w:pPr>
    <w:rPr>
      <w:rFonts w:cs="Arial"/>
      <w:bCs/>
      <w:color w:val="244061" w:themeColor="accent1" w:themeShade="80"/>
    </w:rPr>
  </w:style>
  <w:style w:type="paragraph" w:customStyle="1" w:styleId="Tabulka-popisdku9b">
    <w:name w:val="Tabulka - popis řádku 9b."/>
    <w:basedOn w:val="Tabulka-popisdku"/>
    <w:qFormat/>
    <w:rsid w:val="00A47C84"/>
    <w:pPr>
      <w:spacing w:before="0"/>
    </w:pPr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47C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47C8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7C84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C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C84"/>
    <w:rPr>
      <w:rFonts w:ascii="Tahoma" w:hAnsi="Tahoma"/>
      <w:b/>
      <w:bCs/>
      <w:sz w:val="20"/>
      <w:szCs w:val="20"/>
    </w:rPr>
  </w:style>
  <w:style w:type="paragraph" w:customStyle="1" w:styleId="Tabulka-normln">
    <w:name w:val="Tabulka - normální"/>
    <w:basedOn w:val="Normln"/>
    <w:rsid w:val="00A80908"/>
    <w:pPr>
      <w:spacing w:before="100" w:after="100"/>
      <w:ind w:right="85"/>
    </w:pPr>
    <w:rPr>
      <w:rFonts w:eastAsia="Times New Roman" w:cs="Tahoma"/>
      <w:szCs w:val="20"/>
      <w:lang w:eastAsia="cs-CZ"/>
    </w:rPr>
  </w:style>
  <w:style w:type="paragraph" w:customStyle="1" w:styleId="Tabulka-bulety">
    <w:name w:val="Tabulka - bulety"/>
    <w:basedOn w:val="Normln"/>
    <w:qFormat/>
    <w:rsid w:val="00A80908"/>
    <w:pPr>
      <w:tabs>
        <w:tab w:val="left" w:pos="1572"/>
      </w:tabs>
      <w:spacing w:before="100" w:after="100"/>
      <w:ind w:left="0" w:right="28"/>
    </w:pPr>
    <w:rPr>
      <w:rFonts w:cs="Arial"/>
    </w:rPr>
  </w:style>
  <w:style w:type="paragraph" w:customStyle="1" w:styleId="Tabulka-popisdkutabulky">
    <w:name w:val="Tabulka - popis řádku tabulky"/>
    <w:basedOn w:val="Tabulka-popisdku9b"/>
    <w:qFormat/>
    <w:rsid w:val="003E3288"/>
    <w:pPr>
      <w:spacing w:before="60" w:after="60"/>
      <w:jc w:val="center"/>
    </w:pPr>
    <w:rPr>
      <w:sz w:val="20"/>
    </w:rPr>
  </w:style>
  <w:style w:type="paragraph" w:customStyle="1" w:styleId="Tabulka-buletyvtabuce">
    <w:name w:val="Tabulka - bulety v tabuce"/>
    <w:basedOn w:val="Tabulka-bulety"/>
    <w:qFormat/>
    <w:rsid w:val="002A6875"/>
    <w:pPr>
      <w:spacing w:before="60" w:after="60"/>
      <w:jc w:val="left"/>
    </w:pPr>
  </w:style>
  <w:style w:type="character" w:styleId="Hypertextovodkaz">
    <w:name w:val="Hyperlink"/>
    <w:basedOn w:val="Standardnpsmoodstavce"/>
    <w:uiPriority w:val="99"/>
    <w:unhideWhenUsed/>
    <w:rsid w:val="008215B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215B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F7AD7"/>
    <w:pPr>
      <w:spacing w:after="0" w:line="240" w:lineRule="auto"/>
    </w:pPr>
    <w:rPr>
      <w:rFonts w:ascii="Tahoma" w:hAnsi="Tahoma"/>
      <w:sz w:val="20"/>
    </w:rPr>
  </w:style>
  <w:style w:type="paragraph" w:customStyle="1" w:styleId="odstavecCharChar1CharChar1">
    <w:name w:val="*odstavec Char Char1 Char Char1"/>
    <w:basedOn w:val="Normln"/>
    <w:link w:val="odstavecCharChar1CharChar1Char"/>
    <w:rsid w:val="00E22F8E"/>
    <w:pPr>
      <w:ind w:left="0" w:right="0"/>
      <w:jc w:val="left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odstavecCharChar1CharChar1Char">
    <w:name w:val="*odstavec Char Char1 Char Char1 Char"/>
    <w:link w:val="odstavecCharChar1CharChar1"/>
    <w:rsid w:val="00E22F8E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37968"/>
    <w:pPr>
      <w:spacing w:before="0" w:after="0"/>
      <w:ind w:left="720" w:right="0"/>
      <w:contextualSpacing/>
      <w:jc w:val="left"/>
    </w:pPr>
    <w:rPr>
      <w:rFonts w:asciiTheme="minorHAnsi" w:hAnsiTheme="minorHAnsi"/>
      <w:sz w:val="22"/>
      <w:lang w:val="en-GB"/>
    </w:rPr>
  </w:style>
  <w:style w:type="paragraph" w:customStyle="1" w:styleId="Odrkymodr">
    <w:name w:val="Odrážky modré"/>
    <w:basedOn w:val="Normln"/>
    <w:rsid w:val="003A5335"/>
    <w:pPr>
      <w:numPr>
        <w:numId w:val="4"/>
      </w:numPr>
    </w:pPr>
  </w:style>
  <w:style w:type="character" w:customStyle="1" w:styleId="h1a5">
    <w:name w:val="h1a5"/>
    <w:basedOn w:val="Standardnpsmoodstavce"/>
    <w:rsid w:val="00BB3C9B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9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7046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130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651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1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984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630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079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0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75773-0C17-49DB-9694-FA86DA032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19</Pages>
  <Words>3632</Words>
  <Characters>21432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Leitkepová Jana</cp:lastModifiedBy>
  <cp:revision>40</cp:revision>
  <cp:lastPrinted>2020-08-15T11:13:00Z</cp:lastPrinted>
  <dcterms:created xsi:type="dcterms:W3CDTF">2020-08-15T11:09:00Z</dcterms:created>
  <dcterms:modified xsi:type="dcterms:W3CDTF">2020-10-06T19:23:00Z</dcterms:modified>
</cp:coreProperties>
</file>